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D4C96" w14:textId="6298B985" w:rsidR="00FF291C" w:rsidRDefault="004D0493" w:rsidP="004D0493">
      <w:pPr>
        <w:tabs>
          <w:tab w:val="center" w:pos="4680"/>
          <w:tab w:val="right" w:pos="9360"/>
        </w:tabs>
        <w:spacing w:line="259" w:lineRule="auto"/>
        <w:jc w:val="right"/>
        <w:rPr>
          <w:rFonts w:ascii="Arial" w:eastAsia="Arial" w:hAnsi="Arial" w:cs="Arial"/>
          <w:kern w:val="2"/>
          <w:sz w:val="18"/>
          <w:szCs w:val="18"/>
          <w:lang w:val="en-US"/>
        </w:rPr>
      </w:pPr>
      <w:r>
        <w:rPr>
          <w:rFonts w:ascii="Arial" w:eastAsia="Arial" w:hAnsi="Arial" w:cs="Arial"/>
          <w:kern w:val="2"/>
          <w:sz w:val="18"/>
          <w:szCs w:val="18"/>
          <w:lang w:val="en-US"/>
        </w:rPr>
        <w:t>Priedas Nr. 12</w:t>
      </w:r>
    </w:p>
    <w:p w14:paraId="606FE098" w14:textId="77777777" w:rsidR="00FF291C" w:rsidRDefault="00FF291C">
      <w:pPr>
        <w:rPr>
          <w:sz w:val="14"/>
          <w:szCs w:val="14"/>
        </w:rPr>
      </w:pPr>
    </w:p>
    <w:p w14:paraId="34CF2393" w14:textId="77777777" w:rsidR="00FF291C" w:rsidRDefault="00FF291C" w:rsidP="00212A19">
      <w:pPr>
        <w:widowControl w:val="0"/>
        <w:tabs>
          <w:tab w:val="left" w:pos="567"/>
          <w:tab w:val="left" w:pos="851"/>
        </w:tabs>
        <w:jc w:val="center"/>
        <w:rPr>
          <w:b/>
          <w:bCs/>
          <w:caps/>
          <w:kern w:val="2"/>
          <w:szCs w:val="24"/>
        </w:rPr>
      </w:pPr>
    </w:p>
    <w:p w14:paraId="09948AAF" w14:textId="77777777" w:rsidR="00FF291C" w:rsidRDefault="00BF4316">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2990B9B" w14:textId="77777777" w:rsidR="00FF291C" w:rsidRDefault="00FF291C">
      <w:pPr>
        <w:jc w:val="center"/>
        <w:rPr>
          <w:szCs w:val="24"/>
        </w:rPr>
      </w:pPr>
    </w:p>
    <w:tbl>
      <w:tblPr>
        <w:tblW w:w="9558" w:type="dxa"/>
        <w:tblLayout w:type="fixed"/>
        <w:tblLook w:val="04A0" w:firstRow="1" w:lastRow="0" w:firstColumn="1" w:lastColumn="0" w:noHBand="0" w:noVBand="1"/>
      </w:tblPr>
      <w:tblGrid>
        <w:gridCol w:w="2448"/>
        <w:gridCol w:w="2179"/>
        <w:gridCol w:w="2360"/>
        <w:gridCol w:w="2571"/>
      </w:tblGrid>
      <w:tr w:rsidR="00FF291C" w14:paraId="02ED4588" w14:textId="77777777">
        <w:tc>
          <w:tcPr>
            <w:tcW w:w="2447" w:type="dxa"/>
            <w:tcBorders>
              <w:top w:val="single" w:sz="4" w:space="0" w:color="000000"/>
              <w:left w:val="single" w:sz="4" w:space="0" w:color="000000"/>
              <w:bottom w:val="single" w:sz="4" w:space="0" w:color="000000"/>
              <w:right w:val="single" w:sz="4" w:space="0" w:color="000000"/>
            </w:tcBorders>
          </w:tcPr>
          <w:p w14:paraId="645EFD57" w14:textId="77777777" w:rsidR="00FF291C" w:rsidRDefault="00BF4316">
            <w:pPr>
              <w:widowControl w:val="0"/>
              <w:jc w:val="both"/>
              <w:rPr>
                <w:b/>
                <w:bCs/>
                <w:kern w:val="2"/>
                <w:szCs w:val="24"/>
              </w:rPr>
            </w:pPr>
            <w:r>
              <w:rPr>
                <w:b/>
                <w:bCs/>
                <w:kern w:val="2"/>
                <w:szCs w:val="24"/>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Pr>
          <w:p w14:paraId="2B29F01D" w14:textId="3C40FB88" w:rsidR="00FF291C" w:rsidRDefault="00F22398">
            <w:pPr>
              <w:widowControl w:val="0"/>
              <w:jc w:val="both"/>
              <w:rPr>
                <w:kern w:val="2"/>
                <w:szCs w:val="24"/>
              </w:rPr>
            </w:pPr>
            <w:r>
              <w:rPr>
                <w:i/>
                <w:iCs/>
                <w:color w:val="4472C4" w:themeColor="accent1"/>
                <w:kern w:val="2"/>
                <w:szCs w:val="24"/>
              </w:rPr>
              <w:t>Planšetiniai kompiuteriai</w:t>
            </w:r>
            <w:r w:rsidR="00BF4316">
              <w:rPr>
                <w:i/>
                <w:iCs/>
                <w:color w:val="4472C4" w:themeColor="accent1"/>
                <w:kern w:val="2"/>
                <w:szCs w:val="24"/>
              </w:rPr>
              <w:t xml:space="preserve"> </w:t>
            </w:r>
          </w:p>
        </w:tc>
      </w:tr>
      <w:tr w:rsidR="00FF291C" w14:paraId="0144E56A" w14:textId="77777777">
        <w:tc>
          <w:tcPr>
            <w:tcW w:w="2447" w:type="dxa"/>
            <w:tcBorders>
              <w:top w:val="single" w:sz="4" w:space="0" w:color="000000"/>
              <w:left w:val="single" w:sz="4" w:space="0" w:color="000000"/>
              <w:bottom w:val="single" w:sz="4" w:space="0" w:color="000000"/>
              <w:right w:val="single" w:sz="4" w:space="0" w:color="000000"/>
            </w:tcBorders>
          </w:tcPr>
          <w:p w14:paraId="63912056" w14:textId="77777777" w:rsidR="00FF291C" w:rsidRDefault="00BF4316">
            <w:pPr>
              <w:widowControl w:val="0"/>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51926A58" w14:textId="77777777" w:rsidR="00FF291C" w:rsidRDefault="00FF291C">
            <w:pPr>
              <w:widowControl w:val="0"/>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7906A069" w14:textId="77777777" w:rsidR="00FF291C" w:rsidRDefault="00BF4316">
            <w:pPr>
              <w:widowControl w:val="0"/>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0E44D24F" w14:textId="77777777" w:rsidR="00FF291C" w:rsidRDefault="00FF291C">
            <w:pPr>
              <w:widowControl w:val="0"/>
              <w:jc w:val="both"/>
              <w:rPr>
                <w:kern w:val="2"/>
                <w:szCs w:val="24"/>
              </w:rPr>
            </w:pPr>
          </w:p>
        </w:tc>
      </w:tr>
    </w:tbl>
    <w:p w14:paraId="4B21B646" w14:textId="77777777" w:rsidR="00FF291C" w:rsidRDefault="00FF291C">
      <w:pPr>
        <w:jc w:val="both"/>
        <w:rPr>
          <w:szCs w:val="24"/>
        </w:rPr>
      </w:pPr>
    </w:p>
    <w:tbl>
      <w:tblPr>
        <w:tblW w:w="9558" w:type="dxa"/>
        <w:tblLayout w:type="fixed"/>
        <w:tblLook w:val="04A0" w:firstRow="1" w:lastRow="0" w:firstColumn="1" w:lastColumn="0" w:noHBand="0" w:noVBand="1"/>
      </w:tblPr>
      <w:tblGrid>
        <w:gridCol w:w="2808"/>
        <w:gridCol w:w="3240"/>
        <w:gridCol w:w="3510"/>
      </w:tblGrid>
      <w:tr w:rsidR="00FF291C" w14:paraId="15EFA295"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75A800F" w14:textId="77777777" w:rsidR="00FF291C" w:rsidRDefault="00BF4316">
            <w:pPr>
              <w:widowControl w:val="0"/>
              <w:jc w:val="center"/>
              <w:rPr>
                <w:b/>
                <w:bCs/>
                <w:kern w:val="2"/>
                <w:szCs w:val="24"/>
              </w:rPr>
            </w:pPr>
            <w:r>
              <w:rPr>
                <w:b/>
                <w:bCs/>
                <w:kern w:val="2"/>
                <w:szCs w:val="24"/>
              </w:rPr>
              <w:t>1. SUTARTIES ŠALYS</w:t>
            </w:r>
          </w:p>
        </w:tc>
      </w:tr>
      <w:tr w:rsidR="00FF291C" w14:paraId="70C9EAE4"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53CED85" w14:textId="77777777" w:rsidR="00FF291C" w:rsidRDefault="00FF291C">
            <w:pPr>
              <w:widowControl w:val="0"/>
              <w:jc w:val="center"/>
              <w:rPr>
                <w:b/>
                <w:bCs/>
                <w:kern w:val="2"/>
                <w:szCs w:val="24"/>
              </w:rPr>
            </w:pPr>
          </w:p>
          <w:p w14:paraId="2D70D46B" w14:textId="77777777" w:rsidR="00FF291C" w:rsidRDefault="00FF291C">
            <w:pPr>
              <w:widowControl w:val="0"/>
              <w:jc w:val="center"/>
              <w:rPr>
                <w:b/>
                <w:bCs/>
                <w:kern w:val="2"/>
                <w:szCs w:val="24"/>
              </w:rPr>
            </w:pPr>
          </w:p>
          <w:p w14:paraId="5C91E330" w14:textId="77777777" w:rsidR="00FF291C" w:rsidRDefault="00FF291C">
            <w:pPr>
              <w:widowControl w:val="0"/>
              <w:jc w:val="center"/>
              <w:rPr>
                <w:b/>
                <w:bCs/>
                <w:kern w:val="2"/>
                <w:szCs w:val="24"/>
              </w:rPr>
            </w:pPr>
          </w:p>
          <w:p w14:paraId="63C58BDE" w14:textId="77777777" w:rsidR="00FF291C" w:rsidRDefault="00FF291C">
            <w:pPr>
              <w:widowControl w:val="0"/>
              <w:rPr>
                <w:b/>
                <w:bCs/>
                <w:kern w:val="2"/>
                <w:szCs w:val="24"/>
              </w:rPr>
            </w:pPr>
          </w:p>
          <w:p w14:paraId="2C939EEA" w14:textId="77777777" w:rsidR="00FF291C" w:rsidRDefault="00BF4316">
            <w:pPr>
              <w:widowControl w:val="0"/>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64433A0" w14:textId="77777777" w:rsidR="00FF291C" w:rsidRDefault="00BF4316">
            <w:pPr>
              <w:widowControl w:val="0"/>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17D58F0" w14:textId="4CE7A312" w:rsidR="00FF291C" w:rsidRDefault="00F22398">
            <w:pPr>
              <w:widowControl w:val="0"/>
              <w:jc w:val="center"/>
              <w:rPr>
                <w:kern w:val="2"/>
                <w:szCs w:val="24"/>
              </w:rPr>
            </w:pPr>
            <w:r>
              <w:rPr>
                <w:kern w:val="2"/>
                <w:szCs w:val="24"/>
              </w:rPr>
              <w:t>VšĮ Alyt</w:t>
            </w:r>
            <w:r w:rsidR="005B7F02">
              <w:rPr>
                <w:kern w:val="2"/>
                <w:szCs w:val="24"/>
              </w:rPr>
              <w:t>au</w:t>
            </w:r>
            <w:r>
              <w:rPr>
                <w:kern w:val="2"/>
                <w:szCs w:val="24"/>
              </w:rPr>
              <w:t>s poliklinika</w:t>
            </w:r>
          </w:p>
        </w:tc>
      </w:tr>
      <w:tr w:rsidR="00FF291C" w14:paraId="56E23B4B" w14:textId="77777777">
        <w:tc>
          <w:tcPr>
            <w:tcW w:w="2808" w:type="dxa"/>
            <w:vMerge/>
            <w:tcBorders>
              <w:top w:val="single" w:sz="4" w:space="0" w:color="000000"/>
              <w:left w:val="single" w:sz="4" w:space="0" w:color="000000"/>
              <w:bottom w:val="single" w:sz="4" w:space="0" w:color="000000"/>
              <w:right w:val="single" w:sz="4" w:space="0" w:color="000000"/>
            </w:tcBorders>
          </w:tcPr>
          <w:p w14:paraId="0D4528D6"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3C64E6" w14:textId="77777777" w:rsidR="00FF291C" w:rsidRDefault="00BF4316">
            <w:pPr>
              <w:widowControl w:val="0"/>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4F78625" w14:textId="36D97E9E" w:rsidR="00FF291C" w:rsidRDefault="00F22398">
            <w:pPr>
              <w:widowControl w:val="0"/>
              <w:jc w:val="center"/>
              <w:rPr>
                <w:kern w:val="2"/>
                <w:szCs w:val="24"/>
              </w:rPr>
            </w:pPr>
            <w:r>
              <w:rPr>
                <w:kern w:val="2"/>
                <w:szCs w:val="24"/>
              </w:rPr>
              <w:t>190272218</w:t>
            </w:r>
          </w:p>
        </w:tc>
      </w:tr>
      <w:tr w:rsidR="00FF291C" w14:paraId="287593BA" w14:textId="77777777">
        <w:tc>
          <w:tcPr>
            <w:tcW w:w="2808" w:type="dxa"/>
            <w:vMerge/>
            <w:tcBorders>
              <w:top w:val="single" w:sz="4" w:space="0" w:color="000000"/>
              <w:left w:val="single" w:sz="4" w:space="0" w:color="000000"/>
              <w:bottom w:val="single" w:sz="4" w:space="0" w:color="000000"/>
              <w:right w:val="single" w:sz="4" w:space="0" w:color="000000"/>
            </w:tcBorders>
          </w:tcPr>
          <w:p w14:paraId="40097DD8"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2D99E4" w14:textId="77777777" w:rsidR="00FF291C" w:rsidRDefault="00BF4316">
            <w:pPr>
              <w:widowControl w:val="0"/>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3B75922D" w14:textId="390162F8" w:rsidR="00FF291C" w:rsidRDefault="00F22398">
            <w:pPr>
              <w:widowControl w:val="0"/>
              <w:jc w:val="center"/>
              <w:rPr>
                <w:kern w:val="2"/>
                <w:szCs w:val="24"/>
              </w:rPr>
            </w:pPr>
            <w:r>
              <w:rPr>
                <w:kern w:val="2"/>
                <w:szCs w:val="24"/>
              </w:rPr>
              <w:t>Naujoji</w:t>
            </w:r>
            <w:r w:rsidR="00BF4316">
              <w:rPr>
                <w:kern w:val="2"/>
                <w:szCs w:val="24"/>
              </w:rPr>
              <w:t xml:space="preserve"> g. </w:t>
            </w:r>
            <w:r>
              <w:rPr>
                <w:kern w:val="2"/>
                <w:szCs w:val="24"/>
              </w:rPr>
              <w:t>48</w:t>
            </w:r>
            <w:r w:rsidR="00BF4316">
              <w:rPr>
                <w:kern w:val="2"/>
                <w:szCs w:val="24"/>
              </w:rPr>
              <w:t>, LT-</w:t>
            </w:r>
            <w:r>
              <w:rPr>
                <w:kern w:val="2"/>
                <w:szCs w:val="24"/>
              </w:rPr>
              <w:t>62181 Alytus</w:t>
            </w:r>
          </w:p>
        </w:tc>
      </w:tr>
      <w:tr w:rsidR="00FF291C" w14:paraId="5B5CA9AB" w14:textId="77777777">
        <w:tc>
          <w:tcPr>
            <w:tcW w:w="2808" w:type="dxa"/>
            <w:vMerge/>
            <w:tcBorders>
              <w:top w:val="single" w:sz="4" w:space="0" w:color="000000"/>
              <w:left w:val="single" w:sz="4" w:space="0" w:color="000000"/>
              <w:bottom w:val="single" w:sz="4" w:space="0" w:color="000000"/>
              <w:right w:val="single" w:sz="4" w:space="0" w:color="000000"/>
            </w:tcBorders>
          </w:tcPr>
          <w:p w14:paraId="41B11612"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1A87FAA" w14:textId="77777777" w:rsidR="00FF291C" w:rsidRDefault="00BF4316">
            <w:pPr>
              <w:widowControl w:val="0"/>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8366F67" w14:textId="5C05A941" w:rsidR="00FF291C" w:rsidRDefault="00F22398">
            <w:pPr>
              <w:widowControl w:val="0"/>
              <w:jc w:val="center"/>
              <w:rPr>
                <w:kern w:val="2"/>
                <w:szCs w:val="24"/>
              </w:rPr>
            </w:pPr>
            <w:r>
              <w:rPr>
                <w:kern w:val="2"/>
                <w:szCs w:val="24"/>
              </w:rPr>
              <w:t>-</w:t>
            </w:r>
          </w:p>
        </w:tc>
      </w:tr>
      <w:tr w:rsidR="00FF291C" w14:paraId="7C1DA61C" w14:textId="77777777">
        <w:tc>
          <w:tcPr>
            <w:tcW w:w="2808" w:type="dxa"/>
            <w:vMerge/>
            <w:tcBorders>
              <w:top w:val="single" w:sz="4" w:space="0" w:color="000000"/>
              <w:left w:val="single" w:sz="4" w:space="0" w:color="000000"/>
              <w:bottom w:val="single" w:sz="4" w:space="0" w:color="000000"/>
              <w:right w:val="single" w:sz="4" w:space="0" w:color="000000"/>
            </w:tcBorders>
          </w:tcPr>
          <w:p w14:paraId="0CE5EAA7"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67C0DD" w14:textId="77777777" w:rsidR="00FF291C" w:rsidRDefault="00BF4316">
            <w:pPr>
              <w:widowControl w:val="0"/>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65EC0F8" w14:textId="69FFBCFA" w:rsidR="00FF291C" w:rsidRDefault="00BF4316">
            <w:pPr>
              <w:widowControl w:val="0"/>
              <w:jc w:val="center"/>
              <w:rPr>
                <w:kern w:val="2"/>
                <w:szCs w:val="24"/>
              </w:rPr>
            </w:pPr>
            <w:r>
              <w:rPr>
                <w:kern w:val="2"/>
                <w:szCs w:val="24"/>
              </w:rPr>
              <w:t>LT</w:t>
            </w:r>
            <w:r w:rsidR="005B7F02">
              <w:rPr>
                <w:kern w:val="2"/>
                <w:szCs w:val="24"/>
              </w:rPr>
              <w:t>927300010191222260</w:t>
            </w:r>
          </w:p>
        </w:tc>
      </w:tr>
      <w:tr w:rsidR="00FF291C" w14:paraId="5ED59D1C" w14:textId="77777777">
        <w:tc>
          <w:tcPr>
            <w:tcW w:w="2808" w:type="dxa"/>
            <w:vMerge/>
            <w:tcBorders>
              <w:top w:val="single" w:sz="4" w:space="0" w:color="000000"/>
              <w:left w:val="single" w:sz="4" w:space="0" w:color="000000"/>
              <w:bottom w:val="single" w:sz="4" w:space="0" w:color="000000"/>
              <w:right w:val="single" w:sz="4" w:space="0" w:color="000000"/>
            </w:tcBorders>
          </w:tcPr>
          <w:p w14:paraId="187A6CF8"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BB3360B" w14:textId="77777777" w:rsidR="00FF291C" w:rsidRDefault="00BF4316">
            <w:pPr>
              <w:widowControl w:val="0"/>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6D43D880" w14:textId="5C1A7877" w:rsidR="00FF291C" w:rsidRDefault="00FF291C">
            <w:pPr>
              <w:widowControl w:val="0"/>
              <w:jc w:val="center"/>
              <w:rPr>
                <w:kern w:val="2"/>
                <w:szCs w:val="24"/>
              </w:rPr>
            </w:pPr>
          </w:p>
        </w:tc>
      </w:tr>
      <w:tr w:rsidR="00FF291C" w14:paraId="4634749F" w14:textId="77777777">
        <w:tc>
          <w:tcPr>
            <w:tcW w:w="2808" w:type="dxa"/>
            <w:vMerge/>
            <w:tcBorders>
              <w:top w:val="single" w:sz="4" w:space="0" w:color="000000"/>
              <w:left w:val="single" w:sz="4" w:space="0" w:color="000000"/>
              <w:bottom w:val="single" w:sz="4" w:space="0" w:color="000000"/>
              <w:right w:val="single" w:sz="4" w:space="0" w:color="000000"/>
            </w:tcBorders>
          </w:tcPr>
          <w:p w14:paraId="43F929B1"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8C14211" w14:textId="77777777" w:rsidR="00FF291C" w:rsidRDefault="00BF4316">
            <w:pPr>
              <w:widowControl w:val="0"/>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39106D0E" w14:textId="7CFC05AA" w:rsidR="00FF291C" w:rsidRDefault="00BF4316">
            <w:pPr>
              <w:widowControl w:val="0"/>
              <w:jc w:val="center"/>
              <w:rPr>
                <w:kern w:val="2"/>
                <w:szCs w:val="24"/>
              </w:rPr>
            </w:pPr>
            <w:r>
              <w:rPr>
                <w:kern w:val="2"/>
                <w:szCs w:val="24"/>
              </w:rPr>
              <w:t>(</w:t>
            </w:r>
            <w:r w:rsidR="00F22398">
              <w:rPr>
                <w:kern w:val="2"/>
                <w:szCs w:val="24"/>
              </w:rPr>
              <w:t>0</w:t>
            </w:r>
            <w:r>
              <w:rPr>
                <w:kern w:val="2"/>
                <w:szCs w:val="24"/>
              </w:rPr>
              <w:t xml:space="preserve"> </w:t>
            </w:r>
            <w:r w:rsidR="00F22398">
              <w:rPr>
                <w:kern w:val="2"/>
                <w:szCs w:val="24"/>
              </w:rPr>
              <w:t>315</w:t>
            </w:r>
            <w:r>
              <w:rPr>
                <w:kern w:val="2"/>
                <w:szCs w:val="24"/>
              </w:rPr>
              <w:t xml:space="preserve">) </w:t>
            </w:r>
            <w:r w:rsidR="00F22398">
              <w:rPr>
                <w:kern w:val="2"/>
                <w:szCs w:val="24"/>
              </w:rPr>
              <w:t>39740</w:t>
            </w:r>
          </w:p>
        </w:tc>
      </w:tr>
      <w:tr w:rsidR="00FF291C" w14:paraId="3441426E" w14:textId="77777777">
        <w:tc>
          <w:tcPr>
            <w:tcW w:w="2808" w:type="dxa"/>
            <w:vMerge/>
            <w:tcBorders>
              <w:top w:val="single" w:sz="4" w:space="0" w:color="000000"/>
              <w:left w:val="single" w:sz="4" w:space="0" w:color="000000"/>
              <w:bottom w:val="single" w:sz="4" w:space="0" w:color="000000"/>
              <w:right w:val="single" w:sz="4" w:space="0" w:color="000000"/>
            </w:tcBorders>
          </w:tcPr>
          <w:p w14:paraId="656ADCFD"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ACBEF6" w14:textId="77777777" w:rsidR="00FF291C" w:rsidRDefault="00BF4316">
            <w:pPr>
              <w:widowControl w:val="0"/>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3126B02B" w14:textId="79CC67D5" w:rsidR="00FF291C" w:rsidRDefault="00F22398">
            <w:pPr>
              <w:widowControl w:val="0"/>
              <w:jc w:val="center"/>
              <w:rPr>
                <w:kern w:val="2"/>
                <w:szCs w:val="24"/>
              </w:rPr>
            </w:pPr>
            <w:hyperlink r:id="rId10" w:history="1">
              <w:r w:rsidRPr="00BA6A25">
                <w:rPr>
                  <w:rStyle w:val="Hipersaitas"/>
                  <w:kern w:val="2"/>
                  <w:szCs w:val="24"/>
                </w:rPr>
                <w:t>alytus@apoliklinika.lt</w:t>
              </w:r>
            </w:hyperlink>
            <w:r>
              <w:rPr>
                <w:kern w:val="2"/>
                <w:szCs w:val="24"/>
              </w:rPr>
              <w:t xml:space="preserve"> </w:t>
            </w:r>
          </w:p>
        </w:tc>
      </w:tr>
      <w:tr w:rsidR="00FF291C" w14:paraId="2AB0915A" w14:textId="77777777">
        <w:tc>
          <w:tcPr>
            <w:tcW w:w="2808" w:type="dxa"/>
            <w:vMerge/>
            <w:tcBorders>
              <w:top w:val="single" w:sz="4" w:space="0" w:color="000000"/>
              <w:left w:val="single" w:sz="4" w:space="0" w:color="000000"/>
              <w:bottom w:val="single" w:sz="4" w:space="0" w:color="000000"/>
              <w:right w:val="single" w:sz="4" w:space="0" w:color="000000"/>
            </w:tcBorders>
          </w:tcPr>
          <w:p w14:paraId="469E4383"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090D25B" w14:textId="77777777" w:rsidR="00FF291C" w:rsidRDefault="00BF4316">
            <w:pPr>
              <w:widowControl w:val="0"/>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EE2B7C4" w14:textId="5A33D51D" w:rsidR="00FF291C" w:rsidRDefault="00F22398">
            <w:pPr>
              <w:widowControl w:val="0"/>
              <w:jc w:val="center"/>
              <w:rPr>
                <w:kern w:val="2"/>
                <w:szCs w:val="24"/>
              </w:rPr>
            </w:pPr>
            <w:r w:rsidRPr="00914DB8">
              <w:rPr>
                <w:kern w:val="2"/>
                <w:szCs w:val="24"/>
              </w:rPr>
              <w:t>Direktorius Marius Jasaitis</w:t>
            </w:r>
          </w:p>
        </w:tc>
      </w:tr>
      <w:tr w:rsidR="00FF291C" w14:paraId="250234D6" w14:textId="77777777">
        <w:tc>
          <w:tcPr>
            <w:tcW w:w="2808" w:type="dxa"/>
            <w:vMerge/>
            <w:tcBorders>
              <w:top w:val="single" w:sz="4" w:space="0" w:color="000000"/>
              <w:left w:val="single" w:sz="4" w:space="0" w:color="000000"/>
              <w:bottom w:val="single" w:sz="4" w:space="0" w:color="000000"/>
              <w:right w:val="single" w:sz="4" w:space="0" w:color="000000"/>
            </w:tcBorders>
          </w:tcPr>
          <w:p w14:paraId="52C4F78C" w14:textId="77777777" w:rsidR="00FF291C" w:rsidRDefault="00FF291C">
            <w:pPr>
              <w:widowControl w:val="0"/>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598522" w14:textId="77777777" w:rsidR="00FF291C" w:rsidRDefault="00BF4316">
            <w:pPr>
              <w:widowControl w:val="0"/>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A5549F0" w14:textId="5802B66C" w:rsidR="00FF291C" w:rsidRDefault="00F22398">
            <w:pPr>
              <w:widowControl w:val="0"/>
              <w:jc w:val="center"/>
              <w:rPr>
                <w:kern w:val="2"/>
                <w:szCs w:val="24"/>
              </w:rPr>
            </w:pPr>
            <w:r w:rsidRPr="00914DB8">
              <w:rPr>
                <w:kern w:val="2"/>
                <w:szCs w:val="24"/>
              </w:rPr>
              <w:t>VšĮ Alytaus poliklinikos įstatai</w:t>
            </w:r>
          </w:p>
        </w:tc>
      </w:tr>
      <w:tr w:rsidR="00FF291C" w14:paraId="5C8B875B"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0B1B581" w14:textId="77777777" w:rsidR="00FF291C" w:rsidRDefault="00FF291C">
            <w:pPr>
              <w:widowControl w:val="0"/>
              <w:rPr>
                <w:b/>
                <w:bCs/>
                <w:kern w:val="2"/>
                <w:szCs w:val="24"/>
              </w:rPr>
            </w:pPr>
          </w:p>
          <w:p w14:paraId="1C8D05CF" w14:textId="77777777" w:rsidR="00FF291C" w:rsidRDefault="00FF291C">
            <w:pPr>
              <w:widowControl w:val="0"/>
              <w:rPr>
                <w:b/>
                <w:bCs/>
                <w:kern w:val="2"/>
                <w:szCs w:val="24"/>
              </w:rPr>
            </w:pPr>
          </w:p>
          <w:p w14:paraId="692497E9" w14:textId="77777777" w:rsidR="00FF291C" w:rsidRDefault="00FF291C">
            <w:pPr>
              <w:widowControl w:val="0"/>
              <w:rPr>
                <w:b/>
                <w:bCs/>
                <w:kern w:val="2"/>
                <w:szCs w:val="24"/>
              </w:rPr>
            </w:pPr>
          </w:p>
          <w:p w14:paraId="3BE4AAF3" w14:textId="77777777" w:rsidR="00FF291C" w:rsidRDefault="00BF4316">
            <w:pPr>
              <w:widowControl w:val="0"/>
              <w:rPr>
                <w:b/>
                <w:bCs/>
                <w:kern w:val="2"/>
                <w:szCs w:val="24"/>
              </w:rPr>
            </w:pPr>
            <w:r>
              <w:rPr>
                <w:b/>
                <w:bCs/>
                <w:kern w:val="2"/>
                <w:szCs w:val="24"/>
              </w:rPr>
              <w:t>1.2. Tiekėjas</w:t>
            </w:r>
          </w:p>
          <w:p w14:paraId="4E7EF5EE" w14:textId="77777777" w:rsidR="00FF291C" w:rsidRDefault="00BF4316">
            <w:pPr>
              <w:widowControl w:val="0"/>
              <w:rPr>
                <w:color w:val="4472C4"/>
                <w:kern w:val="2"/>
                <w:szCs w:val="24"/>
              </w:rPr>
            </w:pPr>
            <w:r>
              <w:rPr>
                <w:color w:val="4472C4"/>
                <w:kern w:val="2"/>
                <w:szCs w:val="24"/>
              </w:rPr>
              <w:t>(jei Tiekėjas yra fizinis asmuo, skiltys atitinkamai pakoreguojamos)</w:t>
            </w:r>
          </w:p>
          <w:p w14:paraId="77AD9A80"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A0D280B" w14:textId="77777777" w:rsidR="00FF291C" w:rsidRDefault="00BF4316">
            <w:pPr>
              <w:widowControl w:val="0"/>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45C61E77"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758F0B9B" w14:textId="77777777">
        <w:tc>
          <w:tcPr>
            <w:tcW w:w="2808" w:type="dxa"/>
            <w:vMerge/>
            <w:tcBorders>
              <w:top w:val="single" w:sz="4" w:space="0" w:color="000000"/>
              <w:left w:val="single" w:sz="4" w:space="0" w:color="000000"/>
              <w:bottom w:val="single" w:sz="4" w:space="0" w:color="000000"/>
              <w:right w:val="single" w:sz="4" w:space="0" w:color="000000"/>
            </w:tcBorders>
          </w:tcPr>
          <w:p w14:paraId="6FD49CE0"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933004" w14:textId="77777777" w:rsidR="00FF291C" w:rsidRDefault="00BF4316">
            <w:pPr>
              <w:widowControl w:val="0"/>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BA5E000"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7D875F71" w14:textId="77777777">
        <w:tc>
          <w:tcPr>
            <w:tcW w:w="2808" w:type="dxa"/>
            <w:vMerge/>
            <w:tcBorders>
              <w:top w:val="single" w:sz="4" w:space="0" w:color="000000"/>
              <w:left w:val="single" w:sz="4" w:space="0" w:color="000000"/>
              <w:bottom w:val="single" w:sz="4" w:space="0" w:color="000000"/>
              <w:right w:val="single" w:sz="4" w:space="0" w:color="000000"/>
            </w:tcBorders>
          </w:tcPr>
          <w:p w14:paraId="0BBD2E93"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3B07B37" w14:textId="77777777" w:rsidR="00FF291C" w:rsidRDefault="00BF4316">
            <w:pPr>
              <w:widowControl w:val="0"/>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5473E790"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7A664750" w14:textId="77777777">
        <w:tc>
          <w:tcPr>
            <w:tcW w:w="2808" w:type="dxa"/>
            <w:vMerge/>
            <w:tcBorders>
              <w:top w:val="single" w:sz="4" w:space="0" w:color="000000"/>
              <w:left w:val="single" w:sz="4" w:space="0" w:color="000000"/>
              <w:bottom w:val="single" w:sz="4" w:space="0" w:color="000000"/>
              <w:right w:val="single" w:sz="4" w:space="0" w:color="000000"/>
            </w:tcBorders>
          </w:tcPr>
          <w:p w14:paraId="4D6573FA"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81F1676" w14:textId="77777777" w:rsidR="00FF291C" w:rsidRDefault="00BF4316">
            <w:pPr>
              <w:widowControl w:val="0"/>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BAD8222"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31295F5F" w14:textId="77777777">
        <w:tc>
          <w:tcPr>
            <w:tcW w:w="2808" w:type="dxa"/>
            <w:vMerge/>
            <w:tcBorders>
              <w:top w:val="single" w:sz="4" w:space="0" w:color="000000"/>
              <w:left w:val="single" w:sz="4" w:space="0" w:color="000000"/>
              <w:bottom w:val="single" w:sz="4" w:space="0" w:color="000000"/>
              <w:right w:val="single" w:sz="4" w:space="0" w:color="000000"/>
            </w:tcBorders>
          </w:tcPr>
          <w:p w14:paraId="40CAB6BB"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BD108B6" w14:textId="77777777" w:rsidR="00FF291C" w:rsidRDefault="00BF4316">
            <w:pPr>
              <w:widowControl w:val="0"/>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D4813B8"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23204722" w14:textId="77777777">
        <w:tc>
          <w:tcPr>
            <w:tcW w:w="2808" w:type="dxa"/>
            <w:vMerge/>
            <w:tcBorders>
              <w:top w:val="single" w:sz="4" w:space="0" w:color="000000"/>
              <w:left w:val="single" w:sz="4" w:space="0" w:color="000000"/>
              <w:bottom w:val="single" w:sz="4" w:space="0" w:color="000000"/>
              <w:right w:val="single" w:sz="4" w:space="0" w:color="000000"/>
            </w:tcBorders>
          </w:tcPr>
          <w:p w14:paraId="1B3C9E13"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F88FB37" w14:textId="77777777" w:rsidR="00FF291C" w:rsidRDefault="00BF4316">
            <w:pPr>
              <w:widowControl w:val="0"/>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451A75A6"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591715F1" w14:textId="77777777">
        <w:tc>
          <w:tcPr>
            <w:tcW w:w="2808" w:type="dxa"/>
            <w:vMerge/>
            <w:tcBorders>
              <w:top w:val="single" w:sz="4" w:space="0" w:color="000000"/>
              <w:left w:val="single" w:sz="4" w:space="0" w:color="000000"/>
              <w:bottom w:val="single" w:sz="4" w:space="0" w:color="000000"/>
              <w:right w:val="single" w:sz="4" w:space="0" w:color="000000"/>
            </w:tcBorders>
          </w:tcPr>
          <w:p w14:paraId="2855B76C"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B6A7C6D" w14:textId="77777777" w:rsidR="00FF291C" w:rsidRDefault="00BF4316">
            <w:pPr>
              <w:widowControl w:val="0"/>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3F346BC4"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7C23CE58" w14:textId="77777777">
        <w:tc>
          <w:tcPr>
            <w:tcW w:w="2808" w:type="dxa"/>
            <w:vMerge/>
            <w:tcBorders>
              <w:top w:val="single" w:sz="4" w:space="0" w:color="000000"/>
              <w:left w:val="single" w:sz="4" w:space="0" w:color="000000"/>
              <w:bottom w:val="single" w:sz="4" w:space="0" w:color="000000"/>
              <w:right w:val="single" w:sz="4" w:space="0" w:color="000000"/>
            </w:tcBorders>
          </w:tcPr>
          <w:p w14:paraId="65B1B349"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37F792" w14:textId="77777777" w:rsidR="00FF291C" w:rsidRDefault="00BF4316">
            <w:pPr>
              <w:widowControl w:val="0"/>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17218624"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5510DCEF" w14:textId="77777777">
        <w:tc>
          <w:tcPr>
            <w:tcW w:w="2808" w:type="dxa"/>
            <w:vMerge/>
            <w:tcBorders>
              <w:top w:val="single" w:sz="4" w:space="0" w:color="000000"/>
              <w:left w:val="single" w:sz="4" w:space="0" w:color="000000"/>
              <w:bottom w:val="single" w:sz="4" w:space="0" w:color="000000"/>
              <w:right w:val="single" w:sz="4" w:space="0" w:color="000000"/>
            </w:tcBorders>
          </w:tcPr>
          <w:p w14:paraId="04AFF9D0"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E0F4D24" w14:textId="77777777" w:rsidR="00FF291C" w:rsidRDefault="00BF4316">
            <w:pPr>
              <w:widowControl w:val="0"/>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5C0F6134" w14:textId="77777777" w:rsidR="00FF291C" w:rsidRDefault="00BF4316">
            <w:pPr>
              <w:widowControl w:val="0"/>
              <w:jc w:val="center"/>
              <w:rPr>
                <w:kern w:val="2"/>
                <w:szCs w:val="24"/>
              </w:rPr>
            </w:pPr>
            <w:r>
              <w:rPr>
                <w:color w:val="2E74B5" w:themeColor="accent5" w:themeShade="BF"/>
                <w:kern w:val="2"/>
                <w:szCs w:val="24"/>
              </w:rPr>
              <w:t>/nurodyti/</w:t>
            </w:r>
          </w:p>
        </w:tc>
      </w:tr>
      <w:tr w:rsidR="00FF291C" w14:paraId="529914C1" w14:textId="77777777">
        <w:tc>
          <w:tcPr>
            <w:tcW w:w="2808" w:type="dxa"/>
            <w:vMerge/>
            <w:tcBorders>
              <w:top w:val="single" w:sz="4" w:space="0" w:color="000000"/>
              <w:left w:val="single" w:sz="4" w:space="0" w:color="000000"/>
              <w:bottom w:val="single" w:sz="4" w:space="0" w:color="000000"/>
              <w:right w:val="single" w:sz="4" w:space="0" w:color="000000"/>
            </w:tcBorders>
          </w:tcPr>
          <w:p w14:paraId="02F89CE3" w14:textId="77777777" w:rsidR="00FF291C" w:rsidRDefault="00FF291C">
            <w:pPr>
              <w:widowControl w:val="0"/>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6A75EB3" w14:textId="77777777" w:rsidR="00FF291C" w:rsidRDefault="00BF4316">
            <w:pPr>
              <w:widowControl w:val="0"/>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DE8AF47" w14:textId="77777777" w:rsidR="00FF291C" w:rsidRDefault="00BF4316">
            <w:pPr>
              <w:widowControl w:val="0"/>
              <w:jc w:val="center"/>
              <w:rPr>
                <w:kern w:val="2"/>
                <w:szCs w:val="24"/>
              </w:rPr>
            </w:pPr>
            <w:r>
              <w:rPr>
                <w:color w:val="2E74B5" w:themeColor="accent5" w:themeShade="BF"/>
                <w:kern w:val="2"/>
                <w:szCs w:val="24"/>
              </w:rPr>
              <w:t>/nurodyti/</w:t>
            </w:r>
          </w:p>
        </w:tc>
      </w:tr>
    </w:tbl>
    <w:p w14:paraId="55BE0169" w14:textId="77777777" w:rsidR="00FF291C" w:rsidRDefault="00FF291C">
      <w:pPr>
        <w:jc w:val="both"/>
        <w:rPr>
          <w:szCs w:val="24"/>
        </w:rPr>
      </w:pPr>
    </w:p>
    <w:tbl>
      <w:tblPr>
        <w:tblW w:w="9535" w:type="dxa"/>
        <w:tblLayout w:type="fixed"/>
        <w:tblLook w:val="04A0" w:firstRow="1" w:lastRow="0" w:firstColumn="1" w:lastColumn="0" w:noHBand="0" w:noVBand="1"/>
      </w:tblPr>
      <w:tblGrid>
        <w:gridCol w:w="2532"/>
        <w:gridCol w:w="174"/>
        <w:gridCol w:w="2082"/>
        <w:gridCol w:w="4747"/>
      </w:tblGrid>
      <w:tr w:rsidR="00FF291C" w14:paraId="0B1459E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548F60D" w14:textId="77777777" w:rsidR="00FF291C" w:rsidRDefault="00BF4316">
            <w:pPr>
              <w:widowControl w:val="0"/>
              <w:jc w:val="center"/>
              <w:rPr>
                <w:b/>
                <w:bCs/>
                <w:kern w:val="2"/>
                <w:szCs w:val="24"/>
              </w:rPr>
            </w:pPr>
            <w:r>
              <w:rPr>
                <w:b/>
                <w:bCs/>
                <w:kern w:val="2"/>
                <w:szCs w:val="24"/>
              </w:rPr>
              <w:t>2. ATSAKINGI ASMENYS</w:t>
            </w:r>
          </w:p>
        </w:tc>
      </w:tr>
      <w:tr w:rsidR="00FF291C" w14:paraId="362EFA74"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6CA5654" w14:textId="1A926A94" w:rsidR="00FF291C" w:rsidRPr="00914DB8" w:rsidRDefault="00BF4316">
            <w:pPr>
              <w:widowControl w:val="0"/>
              <w:rPr>
                <w:b/>
                <w:bCs/>
                <w:color w:val="FF0000"/>
                <w:kern w:val="2"/>
                <w:szCs w:val="24"/>
              </w:rPr>
            </w:pPr>
            <w:r w:rsidRPr="00914DB8">
              <w:rPr>
                <w:b/>
                <w:bCs/>
                <w:kern w:val="2"/>
                <w:szCs w:val="24"/>
              </w:rPr>
              <w:t>2.1. Pirkėjo kontaktiniai asmenys, atsakingi už Sutarties vykdymą, Prekių priėmimą, Sąskaitų per informacinę sistemą „</w:t>
            </w:r>
            <w:r w:rsidR="00914DB8" w:rsidRPr="00914DB8">
              <w:rPr>
                <w:b/>
                <w:bCs/>
                <w:kern w:val="2"/>
                <w:szCs w:val="24"/>
              </w:rPr>
              <w:t>SABIS</w:t>
            </w:r>
            <w:r w:rsidRPr="00914DB8">
              <w:rPr>
                <w:b/>
                <w:bCs/>
                <w:kern w:val="2"/>
                <w:szCs w:val="24"/>
              </w:rPr>
              <w:t>“ priėmimą</w:t>
            </w:r>
          </w:p>
        </w:tc>
        <w:tc>
          <w:tcPr>
            <w:tcW w:w="6829" w:type="dxa"/>
            <w:gridSpan w:val="2"/>
            <w:tcBorders>
              <w:top w:val="single" w:sz="4" w:space="0" w:color="000000"/>
              <w:left w:val="single" w:sz="4" w:space="0" w:color="000000"/>
              <w:bottom w:val="single" w:sz="4" w:space="0" w:color="000000"/>
              <w:right w:val="single" w:sz="4" w:space="0" w:color="000000"/>
            </w:tcBorders>
          </w:tcPr>
          <w:p w14:paraId="3B5E92B5" w14:textId="77777777" w:rsidR="00FF291C" w:rsidRDefault="00BF4316">
            <w:pPr>
              <w:widowControl w:val="0"/>
              <w:rPr>
                <w:color w:val="4472C4"/>
                <w:kern w:val="2"/>
                <w:szCs w:val="24"/>
              </w:rPr>
            </w:pPr>
            <w:r>
              <w:rPr>
                <w:color w:val="4472C4"/>
                <w:kern w:val="2"/>
                <w:szCs w:val="24"/>
              </w:rPr>
              <w:t>(nurodyti padalinį / skyrių, pareigas, vardą, pavardę, tel., el. paštą)</w:t>
            </w:r>
          </w:p>
        </w:tc>
      </w:tr>
      <w:tr w:rsidR="00FF291C" w14:paraId="23D0D4D5"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34AFFAB" w14:textId="77777777" w:rsidR="00FF291C" w:rsidRDefault="00BF4316">
            <w:pPr>
              <w:widowControl w:val="0"/>
              <w:rPr>
                <w:b/>
                <w:bCs/>
                <w:kern w:val="2"/>
                <w:szCs w:val="24"/>
              </w:rPr>
            </w:pPr>
            <w:r>
              <w:rPr>
                <w:b/>
                <w:bCs/>
                <w:kern w:val="2"/>
                <w:szCs w:val="24"/>
              </w:rPr>
              <w:t>2.2. Tiekėjo kontaktiniai asmenys, atsakingi už Sutarties vykdymą</w:t>
            </w:r>
          </w:p>
        </w:tc>
        <w:tc>
          <w:tcPr>
            <w:tcW w:w="6829" w:type="dxa"/>
            <w:gridSpan w:val="2"/>
            <w:tcBorders>
              <w:top w:val="single" w:sz="4" w:space="0" w:color="000000"/>
              <w:left w:val="single" w:sz="4" w:space="0" w:color="000000"/>
              <w:bottom w:val="single" w:sz="4" w:space="0" w:color="000000"/>
              <w:right w:val="single" w:sz="4" w:space="0" w:color="000000"/>
            </w:tcBorders>
          </w:tcPr>
          <w:p w14:paraId="2F3F208F" w14:textId="77777777" w:rsidR="00FF291C" w:rsidRDefault="00BF4316">
            <w:pPr>
              <w:widowControl w:val="0"/>
              <w:rPr>
                <w:color w:val="4472C4"/>
                <w:kern w:val="2"/>
                <w:szCs w:val="24"/>
              </w:rPr>
            </w:pPr>
            <w:r>
              <w:rPr>
                <w:color w:val="4472C4"/>
                <w:kern w:val="2"/>
                <w:szCs w:val="24"/>
              </w:rPr>
              <w:t>(nurodyti padalinį / skyrių, pareigas, vardą, pavardę, tel., el. paštą)</w:t>
            </w:r>
          </w:p>
        </w:tc>
      </w:tr>
      <w:tr w:rsidR="00FF291C" w14:paraId="161A0624"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D81C2C7" w14:textId="77777777" w:rsidR="00FF291C" w:rsidRDefault="00BF4316">
            <w:pPr>
              <w:widowControl w:val="0"/>
              <w:jc w:val="center"/>
              <w:rPr>
                <w:b/>
                <w:bCs/>
                <w:kern w:val="2"/>
                <w:szCs w:val="24"/>
              </w:rPr>
            </w:pPr>
            <w:r>
              <w:rPr>
                <w:b/>
                <w:bCs/>
                <w:kern w:val="2"/>
                <w:szCs w:val="24"/>
              </w:rPr>
              <w:t>3. SUTARTIES DALYKAS</w:t>
            </w:r>
          </w:p>
        </w:tc>
      </w:tr>
      <w:tr w:rsidR="00FF291C" w14:paraId="75089495"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F6A4F3E" w14:textId="77777777" w:rsidR="00FF291C" w:rsidRDefault="00BF4316">
            <w:pPr>
              <w:widowControl w:val="0"/>
              <w:rPr>
                <w:b/>
                <w:bCs/>
                <w:kern w:val="2"/>
                <w:szCs w:val="24"/>
              </w:rPr>
            </w:pPr>
            <w:r>
              <w:rPr>
                <w:b/>
                <w:bCs/>
                <w:kern w:val="2"/>
                <w:szCs w:val="24"/>
              </w:rPr>
              <w:lastRenderedPageBreak/>
              <w:t xml:space="preserve">3.1. Sutarties dalykas </w:t>
            </w:r>
          </w:p>
        </w:tc>
        <w:tc>
          <w:tcPr>
            <w:tcW w:w="6829" w:type="dxa"/>
            <w:gridSpan w:val="2"/>
            <w:tcBorders>
              <w:top w:val="single" w:sz="4" w:space="0" w:color="000000"/>
              <w:left w:val="single" w:sz="4" w:space="0" w:color="000000"/>
              <w:bottom w:val="single" w:sz="4" w:space="0" w:color="000000"/>
              <w:right w:val="single" w:sz="4" w:space="0" w:color="000000"/>
            </w:tcBorders>
          </w:tcPr>
          <w:p w14:paraId="2C6EF842" w14:textId="77777777" w:rsidR="00FF291C" w:rsidRDefault="00BF4316">
            <w:pPr>
              <w:widowControl w:val="0"/>
              <w:rPr>
                <w:kern w:val="2"/>
                <w:szCs w:val="24"/>
              </w:rPr>
            </w:pPr>
            <w:r>
              <w:rPr>
                <w:kern w:val="2"/>
                <w:szCs w:val="24"/>
              </w:rPr>
              <w:t>Tiekėjas įsipareigoja Sutartyje numatytomis sąlygomis pristatyti ir perduoti Pirkėjui :</w:t>
            </w:r>
          </w:p>
          <w:p w14:paraId="3836C3D5" w14:textId="4F247B72" w:rsidR="00FF291C" w:rsidRDefault="00F22398">
            <w:pPr>
              <w:widowControl w:val="0"/>
              <w:rPr>
                <w:color w:val="000000" w:themeColor="text1"/>
                <w:sz w:val="22"/>
                <w:szCs w:val="22"/>
              </w:rPr>
            </w:pPr>
            <w:r w:rsidRPr="00914DB8">
              <w:rPr>
                <w:bCs/>
                <w:kern w:val="2"/>
                <w:szCs w:val="24"/>
              </w:rPr>
              <w:t>Planšetinius kompiuterius</w:t>
            </w:r>
            <w:r w:rsidR="00BF4316">
              <w:rPr>
                <w:color w:val="000000" w:themeColor="text1"/>
                <w:sz w:val="22"/>
                <w:szCs w:val="22"/>
              </w:rPr>
              <w:t xml:space="preserve">, </w:t>
            </w:r>
            <w:r>
              <w:rPr>
                <w:color w:val="000000" w:themeColor="text1"/>
                <w:sz w:val="22"/>
                <w:szCs w:val="22"/>
              </w:rPr>
              <w:t xml:space="preserve">100 </w:t>
            </w:r>
            <w:r w:rsidR="00BF4316">
              <w:rPr>
                <w:color w:val="000000" w:themeColor="text1"/>
                <w:sz w:val="22"/>
                <w:szCs w:val="22"/>
              </w:rPr>
              <w:t>vnt.</w:t>
            </w:r>
          </w:p>
          <w:p w14:paraId="3254A9F3" w14:textId="77777777" w:rsidR="00FF291C" w:rsidRDefault="00BF4316" w:rsidP="00F22398">
            <w:pPr>
              <w:widowControl w:val="0"/>
              <w:rPr>
                <w:color w:val="000000"/>
                <w:kern w:val="2"/>
                <w:szCs w:val="24"/>
              </w:rPr>
            </w:pPr>
            <w:r>
              <w:rPr>
                <w:color w:val="000000"/>
                <w:kern w:val="2"/>
                <w:szCs w:val="24"/>
              </w:rPr>
              <w:t xml:space="preserve">Išsamus Prekių aprašymas ir kiti reikalavimai tiekiamoms Prekėms nustatyti Sutarties priede Nr. 1 „Techninė specifikacija“ (toliau – Techninė specifikacija) </w:t>
            </w:r>
          </w:p>
        </w:tc>
      </w:tr>
      <w:tr w:rsidR="00FF291C" w14:paraId="278421A1"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5391901" w14:textId="77777777" w:rsidR="00FF291C" w:rsidRDefault="00BF4316">
            <w:pPr>
              <w:widowControl w:val="0"/>
              <w:rPr>
                <w:b/>
                <w:bCs/>
                <w:kern w:val="2"/>
                <w:szCs w:val="24"/>
              </w:rPr>
            </w:pPr>
            <w:r>
              <w:rPr>
                <w:b/>
                <w:bCs/>
                <w:kern w:val="2"/>
                <w:szCs w:val="24"/>
              </w:rPr>
              <w:t>3.2. Pirkimo numeris</w:t>
            </w:r>
          </w:p>
        </w:tc>
        <w:tc>
          <w:tcPr>
            <w:tcW w:w="6829" w:type="dxa"/>
            <w:gridSpan w:val="2"/>
            <w:tcBorders>
              <w:top w:val="single" w:sz="4" w:space="0" w:color="000000"/>
              <w:left w:val="single" w:sz="4" w:space="0" w:color="000000"/>
              <w:bottom w:val="single" w:sz="4" w:space="0" w:color="000000"/>
              <w:right w:val="single" w:sz="4" w:space="0" w:color="000000"/>
            </w:tcBorders>
          </w:tcPr>
          <w:p w14:paraId="5A812563" w14:textId="1FE0EEEE" w:rsidR="00FF291C" w:rsidRDefault="00BF4316" w:rsidP="005B7F02">
            <w:pPr>
              <w:widowControl w:val="0"/>
              <w:rPr>
                <w:kern w:val="2"/>
                <w:szCs w:val="24"/>
              </w:rPr>
            </w:pPr>
            <w:r>
              <w:rPr>
                <w:kern w:val="2"/>
                <w:szCs w:val="24"/>
              </w:rPr>
              <w:t xml:space="preserve">CVP IS pirkimo </w:t>
            </w:r>
            <w:r w:rsidRPr="005B7F02">
              <w:rPr>
                <w:kern w:val="2"/>
                <w:szCs w:val="24"/>
              </w:rPr>
              <w:t xml:space="preserve">Nr. </w:t>
            </w:r>
            <w:r w:rsidR="005B7F02" w:rsidRPr="005B7F02">
              <w:rPr>
                <w:kern w:val="2"/>
                <w:szCs w:val="24"/>
              </w:rPr>
              <w:t>1973162</w:t>
            </w:r>
          </w:p>
        </w:tc>
      </w:tr>
      <w:tr w:rsidR="00FF291C" w14:paraId="2B7441D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30AEF17" w14:textId="77777777" w:rsidR="00FF291C" w:rsidRDefault="00BF4316">
            <w:pPr>
              <w:widowControl w:val="0"/>
              <w:rPr>
                <w:b/>
                <w:bCs/>
                <w:kern w:val="2"/>
                <w:szCs w:val="24"/>
              </w:rPr>
            </w:pPr>
            <w:r>
              <w:rPr>
                <w:b/>
                <w:bCs/>
                <w:kern w:val="2"/>
                <w:szCs w:val="24"/>
              </w:rPr>
              <w:t>3.3. Informacija apie Europos Sąjungos lėšomis finansuojamą projektą arba kitą projektą</w:t>
            </w:r>
          </w:p>
        </w:tc>
        <w:tc>
          <w:tcPr>
            <w:tcW w:w="6829" w:type="dxa"/>
            <w:gridSpan w:val="2"/>
            <w:tcBorders>
              <w:top w:val="single" w:sz="4" w:space="0" w:color="000000"/>
              <w:left w:val="single" w:sz="4" w:space="0" w:color="000000"/>
              <w:bottom w:val="single" w:sz="4" w:space="0" w:color="000000"/>
              <w:right w:val="single" w:sz="4" w:space="0" w:color="000000"/>
            </w:tcBorders>
          </w:tcPr>
          <w:p w14:paraId="3B575C95" w14:textId="77777777" w:rsidR="00914DB8" w:rsidRPr="00914DB8" w:rsidRDefault="00914DB8" w:rsidP="00914DB8">
            <w:pPr>
              <w:widowControl w:val="0"/>
              <w:tabs>
                <w:tab w:val="left" w:pos="993"/>
              </w:tabs>
              <w:jc w:val="both"/>
              <w:rPr>
                <w:rFonts w:eastAsia="Arial"/>
                <w:bCs/>
                <w:sz w:val="22"/>
                <w:szCs w:val="22"/>
              </w:rPr>
            </w:pPr>
            <w:r w:rsidRPr="00914DB8">
              <w:rPr>
                <w:rFonts w:eastAsia="Arial"/>
                <w:bCs/>
                <w:sz w:val="22"/>
                <w:szCs w:val="22"/>
              </w:rPr>
              <w:t>Dirbtinio intelekto ir elektroninių sutikimų skaitmeninių sprendimų diegimas Alytaus regiono sveikatos priežiūros įstaigose. Projekto Nr. 02-111-P-0008</w:t>
            </w:r>
          </w:p>
          <w:p w14:paraId="2582F16A" w14:textId="74DB156A" w:rsidR="00FF291C" w:rsidRPr="00914DB8" w:rsidRDefault="00FF291C">
            <w:pPr>
              <w:widowControl w:val="0"/>
              <w:tabs>
                <w:tab w:val="left" w:pos="993"/>
              </w:tabs>
              <w:jc w:val="both"/>
              <w:rPr>
                <w:color w:val="FF0000"/>
                <w:sz w:val="22"/>
                <w:szCs w:val="22"/>
              </w:rPr>
            </w:pPr>
          </w:p>
        </w:tc>
      </w:tr>
      <w:tr w:rsidR="00FF291C" w14:paraId="312E7BB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60F39F0" w14:textId="77777777" w:rsidR="00FF291C" w:rsidRDefault="00BF4316">
            <w:pPr>
              <w:widowControl w:val="0"/>
              <w:jc w:val="center"/>
              <w:rPr>
                <w:b/>
                <w:bCs/>
                <w:kern w:val="2"/>
                <w:szCs w:val="24"/>
              </w:rPr>
            </w:pPr>
            <w:r>
              <w:rPr>
                <w:b/>
                <w:bCs/>
                <w:kern w:val="2"/>
                <w:szCs w:val="24"/>
              </w:rPr>
              <w:t>4. PREKIŲ PRISTATYMO TERMINAI IR PREKIŲ PERDAVIMO - PRIĖMIMO TVARKA</w:t>
            </w:r>
          </w:p>
        </w:tc>
      </w:tr>
      <w:tr w:rsidR="00FF291C" w14:paraId="169C9531"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F4BDE0F" w14:textId="77777777" w:rsidR="00FF291C" w:rsidRDefault="00BF4316">
            <w:pPr>
              <w:widowControl w:val="0"/>
              <w:rPr>
                <w:b/>
                <w:bCs/>
                <w:kern w:val="2"/>
                <w:szCs w:val="24"/>
              </w:rPr>
            </w:pPr>
            <w:r>
              <w:rPr>
                <w:b/>
                <w:bCs/>
                <w:kern w:val="2"/>
                <w:szCs w:val="24"/>
              </w:rPr>
              <w:t>4.1. Prekių pristatymo terminas, kai Prekės pristatomos vienu kartu</w:t>
            </w:r>
          </w:p>
          <w:p w14:paraId="7C92DE74" w14:textId="77777777" w:rsidR="00FF291C" w:rsidRDefault="00FF291C">
            <w:pPr>
              <w:widowControl w:val="0"/>
              <w:rPr>
                <w:b/>
                <w:bCs/>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296D15C2" w14:textId="77777777" w:rsidR="00FF291C" w:rsidRDefault="00BF4316">
            <w:pPr>
              <w:widowControl w:val="0"/>
              <w:rPr>
                <w:kern w:val="2"/>
                <w:szCs w:val="24"/>
              </w:rPr>
            </w:pPr>
            <w:r>
              <w:rPr>
                <w:kern w:val="2"/>
                <w:szCs w:val="24"/>
              </w:rPr>
              <w:t>Tiekėjas Prekes (visą Prekių kiekį) įsipareigoja pristatyti:</w:t>
            </w:r>
          </w:p>
          <w:p w14:paraId="1B974E1E" w14:textId="14F5CCF4" w:rsidR="00FF291C" w:rsidRDefault="00BF4316" w:rsidP="00E27669">
            <w:pPr>
              <w:widowControl w:val="0"/>
            </w:pPr>
            <w:r>
              <w:rPr>
                <w:b/>
                <w:bCs/>
                <w:kern w:val="2"/>
                <w:szCs w:val="24"/>
              </w:rPr>
              <w:t xml:space="preserve">ne vėliau kaip </w:t>
            </w:r>
            <w:r w:rsidRPr="00E27669">
              <w:rPr>
                <w:b/>
                <w:bCs/>
                <w:kern w:val="2"/>
                <w:szCs w:val="24"/>
              </w:rPr>
              <w:t>per</w:t>
            </w:r>
            <w:r w:rsidRPr="00E27669">
              <w:rPr>
                <w:kern w:val="2"/>
                <w:szCs w:val="24"/>
              </w:rPr>
              <w:t xml:space="preserve"> </w:t>
            </w:r>
            <w:r w:rsidR="00E27669" w:rsidRPr="00E27669">
              <w:rPr>
                <w:kern w:val="2"/>
                <w:szCs w:val="24"/>
              </w:rPr>
              <w:t>1</w:t>
            </w:r>
            <w:r w:rsidRPr="00E27669">
              <w:rPr>
                <w:kern w:val="2"/>
                <w:szCs w:val="24"/>
              </w:rPr>
              <w:t xml:space="preserve"> (</w:t>
            </w:r>
            <w:r w:rsidR="00E27669" w:rsidRPr="00E27669">
              <w:rPr>
                <w:kern w:val="2"/>
                <w:szCs w:val="24"/>
              </w:rPr>
              <w:t>vieną</w:t>
            </w:r>
            <w:r w:rsidRPr="00E27669">
              <w:rPr>
                <w:kern w:val="2"/>
                <w:szCs w:val="24"/>
              </w:rPr>
              <w:t>) mėnes</w:t>
            </w:r>
            <w:r w:rsidR="00E27669" w:rsidRPr="00E27669">
              <w:rPr>
                <w:kern w:val="2"/>
                <w:szCs w:val="24"/>
              </w:rPr>
              <w:t>į</w:t>
            </w:r>
            <w:r w:rsidRPr="00E27669">
              <w:rPr>
                <w:kern w:val="2"/>
                <w:szCs w:val="24"/>
              </w:rPr>
              <w:t xml:space="preserve"> </w:t>
            </w:r>
            <w:r>
              <w:rPr>
                <w:color w:val="000000"/>
                <w:kern w:val="2"/>
                <w:szCs w:val="24"/>
              </w:rPr>
              <w:t xml:space="preserve">nuo Sutarties įsigaliojimo dienos šiuo adresu: </w:t>
            </w:r>
            <w:r w:rsidR="00F22398" w:rsidRPr="00914DB8">
              <w:rPr>
                <w:color w:val="000000" w:themeColor="text1"/>
                <w:kern w:val="2"/>
                <w:szCs w:val="24"/>
              </w:rPr>
              <w:t>Naujoji</w:t>
            </w:r>
            <w:r w:rsidRPr="00914DB8">
              <w:rPr>
                <w:color w:val="000000" w:themeColor="text1"/>
                <w:kern w:val="2"/>
                <w:szCs w:val="24"/>
              </w:rPr>
              <w:t xml:space="preserve"> g. </w:t>
            </w:r>
            <w:r w:rsidR="00F22398" w:rsidRPr="00914DB8">
              <w:rPr>
                <w:color w:val="000000" w:themeColor="text1"/>
                <w:kern w:val="2"/>
                <w:szCs w:val="24"/>
              </w:rPr>
              <w:t>48</w:t>
            </w:r>
            <w:r w:rsidRPr="00914DB8">
              <w:rPr>
                <w:color w:val="000000" w:themeColor="text1"/>
                <w:kern w:val="2"/>
                <w:szCs w:val="24"/>
              </w:rPr>
              <w:t xml:space="preserve">, </w:t>
            </w:r>
            <w:r w:rsidR="00F22398" w:rsidRPr="00914DB8">
              <w:rPr>
                <w:color w:val="000000" w:themeColor="text1"/>
                <w:kern w:val="2"/>
                <w:szCs w:val="24"/>
              </w:rPr>
              <w:t>Alytus</w:t>
            </w:r>
            <w:r w:rsidRPr="00914DB8">
              <w:rPr>
                <w:color w:val="000000" w:themeColor="text1"/>
                <w:kern w:val="2"/>
                <w:szCs w:val="24"/>
              </w:rPr>
              <w:t>.</w:t>
            </w:r>
          </w:p>
        </w:tc>
      </w:tr>
      <w:tr w:rsidR="00FF291C" w14:paraId="2CE0782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014266F" w14:textId="77777777" w:rsidR="00FF291C" w:rsidRDefault="00BF4316">
            <w:pPr>
              <w:widowControl w:val="0"/>
              <w:rPr>
                <w:b/>
                <w:bCs/>
                <w:kern w:val="2"/>
                <w:szCs w:val="24"/>
              </w:rPr>
            </w:pPr>
            <w:r>
              <w:rPr>
                <w:b/>
                <w:bCs/>
                <w:kern w:val="2"/>
                <w:szCs w:val="24"/>
              </w:rPr>
              <w:t>4.2. Prekių (ar jų dalies) pristatymo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14:paraId="70133B8D" w14:textId="5FBF0AAB" w:rsidR="00FF291C" w:rsidRDefault="005B7F02">
            <w:pPr>
              <w:widowControl w:val="0"/>
              <w:jc w:val="both"/>
              <w:rPr>
                <w:kern w:val="2"/>
                <w:szCs w:val="24"/>
              </w:rPr>
            </w:pPr>
            <w:r>
              <w:rPr>
                <w:kern w:val="2"/>
                <w:szCs w:val="24"/>
              </w:rPr>
              <w:t>Netaikoma</w:t>
            </w:r>
          </w:p>
        </w:tc>
      </w:tr>
      <w:tr w:rsidR="00FF291C" w14:paraId="0EED1DED"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A6E213F" w14:textId="77777777" w:rsidR="00FF291C" w:rsidRDefault="00BF4316">
            <w:pPr>
              <w:widowControl w:val="0"/>
              <w:rPr>
                <w:b/>
                <w:bCs/>
                <w:kern w:val="2"/>
                <w:szCs w:val="24"/>
              </w:rPr>
            </w:pPr>
            <w:r>
              <w:rPr>
                <w:b/>
                <w:bCs/>
                <w:kern w:val="2"/>
                <w:szCs w:val="24"/>
              </w:rPr>
              <w:t>4.3. Užsakymų teikimo tvarka</w:t>
            </w:r>
          </w:p>
        </w:tc>
        <w:tc>
          <w:tcPr>
            <w:tcW w:w="6829" w:type="dxa"/>
            <w:gridSpan w:val="2"/>
            <w:tcBorders>
              <w:top w:val="single" w:sz="4" w:space="0" w:color="000000"/>
              <w:left w:val="single" w:sz="4" w:space="0" w:color="000000"/>
              <w:bottom w:val="single" w:sz="4" w:space="0" w:color="000000"/>
              <w:right w:val="single" w:sz="4" w:space="0" w:color="000000"/>
            </w:tcBorders>
          </w:tcPr>
          <w:p w14:paraId="2DFE46C1" w14:textId="77777777" w:rsidR="00FF291C" w:rsidRDefault="00BF4316">
            <w:pPr>
              <w:widowControl w:val="0"/>
              <w:rPr>
                <w:kern w:val="2"/>
                <w:szCs w:val="24"/>
              </w:rPr>
            </w:pPr>
            <w:r>
              <w:rPr>
                <w:kern w:val="2"/>
                <w:szCs w:val="24"/>
              </w:rPr>
              <w:t>Netaikoma</w:t>
            </w:r>
          </w:p>
        </w:tc>
      </w:tr>
      <w:tr w:rsidR="00FF291C" w14:paraId="206D251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9A1CF56" w14:textId="77777777" w:rsidR="00FF291C" w:rsidRDefault="00BF4316">
            <w:pPr>
              <w:widowControl w:val="0"/>
              <w:rPr>
                <w:b/>
                <w:bCs/>
                <w:kern w:val="2"/>
                <w:szCs w:val="24"/>
              </w:rPr>
            </w:pPr>
            <w:r>
              <w:rPr>
                <w:b/>
                <w:bCs/>
                <w:kern w:val="2"/>
                <w:szCs w:val="24"/>
              </w:rPr>
              <w:t>4.4. Dėl Prekių pristatymo dalimis vertės / apimties</w:t>
            </w:r>
          </w:p>
        </w:tc>
        <w:tc>
          <w:tcPr>
            <w:tcW w:w="6829" w:type="dxa"/>
            <w:gridSpan w:val="2"/>
            <w:tcBorders>
              <w:top w:val="single" w:sz="4" w:space="0" w:color="000000"/>
              <w:left w:val="single" w:sz="4" w:space="0" w:color="000000"/>
              <w:bottom w:val="single" w:sz="4" w:space="0" w:color="000000"/>
              <w:right w:val="single" w:sz="4" w:space="0" w:color="000000"/>
            </w:tcBorders>
          </w:tcPr>
          <w:p w14:paraId="69DDC3C0" w14:textId="77777777" w:rsidR="00FF291C" w:rsidRDefault="00BF4316" w:rsidP="00E27669">
            <w:pPr>
              <w:widowControl w:val="0"/>
              <w:jc w:val="both"/>
              <w:rPr>
                <w:kern w:val="2"/>
                <w:szCs w:val="24"/>
              </w:rPr>
            </w:pPr>
            <w:r>
              <w:rPr>
                <w:kern w:val="2"/>
                <w:szCs w:val="24"/>
              </w:rPr>
              <w:t>Netaikoma</w:t>
            </w:r>
          </w:p>
          <w:p w14:paraId="6F22ADA9" w14:textId="1B92426E" w:rsidR="00FF291C" w:rsidRDefault="00FF291C" w:rsidP="00F22398">
            <w:pPr>
              <w:widowControl w:val="0"/>
              <w:rPr>
                <w:kern w:val="2"/>
                <w:szCs w:val="24"/>
              </w:rPr>
            </w:pPr>
          </w:p>
        </w:tc>
      </w:tr>
      <w:tr w:rsidR="00FF291C" w14:paraId="2A7F75E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6354844" w14:textId="77777777" w:rsidR="00FF291C" w:rsidRDefault="00BF4316">
            <w:pPr>
              <w:widowControl w:val="0"/>
              <w:rPr>
                <w:b/>
                <w:bCs/>
                <w:kern w:val="2"/>
                <w:szCs w:val="24"/>
              </w:rPr>
            </w:pPr>
            <w:r>
              <w:rPr>
                <w:b/>
                <w:bCs/>
                <w:kern w:val="2"/>
                <w:szCs w:val="24"/>
              </w:rPr>
              <w:t xml:space="preserve">4.5. Kartu su Prekėmis pateikiami dokumentai </w:t>
            </w:r>
          </w:p>
        </w:tc>
        <w:tc>
          <w:tcPr>
            <w:tcW w:w="6829" w:type="dxa"/>
            <w:gridSpan w:val="2"/>
            <w:tcBorders>
              <w:top w:val="single" w:sz="4" w:space="0" w:color="000000"/>
              <w:left w:val="single" w:sz="4" w:space="0" w:color="000000"/>
              <w:bottom w:val="single" w:sz="4" w:space="0" w:color="000000"/>
              <w:right w:val="single" w:sz="4" w:space="0" w:color="000000"/>
            </w:tcBorders>
          </w:tcPr>
          <w:p w14:paraId="152208CF" w14:textId="77777777" w:rsidR="00FF291C" w:rsidRDefault="00BF4316">
            <w:pPr>
              <w:pStyle w:val="Lentelsturinys"/>
              <w:widowControl w:val="0"/>
              <w:jc w:val="both"/>
              <w:rPr>
                <w:rFonts w:ascii="Times New Roman" w:hAnsi="Times New Roman" w:cs="Times New Roman"/>
              </w:rPr>
            </w:pPr>
            <w:r>
              <w:rPr>
                <w:rFonts w:ascii="Times New Roman" w:hAnsi="Times New Roman" w:cs="Times New Roman"/>
              </w:rPr>
              <w:t>Kartu su pristatytomis Prekėmis pateikiama</w:t>
            </w:r>
            <w:r>
              <w:rPr>
                <w:rFonts w:ascii="Times New Roman" w:eastAsia="Times New Roman" w:hAnsi="Times New Roman" w:cs="Times New Roman"/>
                <w:lang w:eastAsia="en-US" w:bidi="ar-SA"/>
              </w:rPr>
              <w:t xml:space="preserve"> </w:t>
            </w:r>
            <w:r>
              <w:rPr>
                <w:rFonts w:ascii="Times New Roman" w:hAnsi="Times New Roman" w:cs="Times New Roman"/>
                <w:color w:val="000000" w:themeColor="text1"/>
              </w:rPr>
              <w:t xml:space="preserve">Prekių perdavimo-priėmimo aktas (-ai) ir </w:t>
            </w:r>
            <w:r>
              <w:rPr>
                <w:rFonts w:ascii="Times New Roman" w:hAnsi="Times New Roman" w:cs="Times New Roman"/>
              </w:rPr>
              <w:t>dokumentai, nurodyti Techninėje specifikacijoje.</w:t>
            </w:r>
          </w:p>
          <w:p w14:paraId="55B8B834" w14:textId="77777777" w:rsidR="00FF291C" w:rsidRDefault="00BF4316">
            <w:pPr>
              <w:widowControl w:val="0"/>
              <w:rPr>
                <w:kern w:val="2"/>
                <w:szCs w:val="24"/>
              </w:rPr>
            </w:pPr>
            <w:r>
              <w:t xml:space="preserve">Tiekėjui nepateikus nurodytų dokumentų, laikoma, kad Prekės </w:t>
            </w:r>
            <w:r>
              <w:rPr>
                <w:color w:val="C9211E"/>
              </w:rPr>
              <w:t xml:space="preserve"> </w:t>
            </w:r>
            <w:r>
              <w:t>neatitinka Sutartyje nustatytų reikalavimų.</w:t>
            </w:r>
          </w:p>
        </w:tc>
      </w:tr>
      <w:tr w:rsidR="00FF291C" w14:paraId="5680E6A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6DB4F5F" w14:textId="77777777" w:rsidR="00FF291C" w:rsidRDefault="00BF4316">
            <w:pPr>
              <w:widowControl w:val="0"/>
              <w:jc w:val="center"/>
              <w:rPr>
                <w:b/>
                <w:bCs/>
                <w:kern w:val="2"/>
                <w:szCs w:val="24"/>
              </w:rPr>
            </w:pPr>
            <w:r>
              <w:rPr>
                <w:b/>
                <w:bCs/>
                <w:kern w:val="2"/>
                <w:szCs w:val="24"/>
              </w:rPr>
              <w:t>5. SUTARTIES KAINA IR ATSISKAITYMO TVARKA</w:t>
            </w:r>
          </w:p>
        </w:tc>
      </w:tr>
      <w:tr w:rsidR="00FF291C" w14:paraId="7EFD78D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1D40F4" w14:textId="77777777" w:rsidR="00FF291C" w:rsidRDefault="00BF4316">
            <w:pPr>
              <w:widowControl w:val="0"/>
              <w:rPr>
                <w:b/>
                <w:bCs/>
                <w:kern w:val="2"/>
                <w:szCs w:val="24"/>
              </w:rPr>
            </w:pPr>
            <w:r>
              <w:rPr>
                <w:b/>
                <w:bCs/>
                <w:kern w:val="2"/>
                <w:szCs w:val="24"/>
              </w:rPr>
              <w:t>5.1. Sutarčiai taikomas kainos apskaičiavimo būdas</w:t>
            </w:r>
          </w:p>
        </w:tc>
        <w:tc>
          <w:tcPr>
            <w:tcW w:w="6829" w:type="dxa"/>
            <w:gridSpan w:val="2"/>
            <w:tcBorders>
              <w:top w:val="single" w:sz="4" w:space="0" w:color="000000"/>
              <w:left w:val="single" w:sz="4" w:space="0" w:color="000000"/>
              <w:bottom w:val="single" w:sz="4" w:space="0" w:color="000000"/>
              <w:right w:val="single" w:sz="4" w:space="0" w:color="000000"/>
            </w:tcBorders>
          </w:tcPr>
          <w:p w14:paraId="3F519187" w14:textId="77777777" w:rsidR="00FF291C" w:rsidRDefault="00BF4316">
            <w:pPr>
              <w:widowControl w:val="0"/>
              <w:rPr>
                <w:kern w:val="2"/>
                <w:szCs w:val="24"/>
              </w:rPr>
            </w:pPr>
            <w:r>
              <w:rPr>
                <w:kern w:val="2"/>
                <w:szCs w:val="24"/>
              </w:rPr>
              <w:t>Fiksuotos kainos kainodara</w:t>
            </w:r>
          </w:p>
          <w:p w14:paraId="3748CD6C" w14:textId="77777777" w:rsidR="00FF291C" w:rsidRDefault="00FF291C">
            <w:pPr>
              <w:widowControl w:val="0"/>
              <w:rPr>
                <w:color w:val="4472C4"/>
                <w:kern w:val="2"/>
              </w:rPr>
            </w:pPr>
          </w:p>
        </w:tc>
      </w:tr>
      <w:tr w:rsidR="00FF291C" w14:paraId="4C3DE354"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D12547B" w14:textId="77777777" w:rsidR="00FF291C" w:rsidRDefault="00BF4316">
            <w:pPr>
              <w:widowControl w:val="0"/>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33FD451" w14:textId="77777777" w:rsidR="00FF291C" w:rsidRDefault="00FF291C">
            <w:pPr>
              <w:widowControl w:val="0"/>
              <w:jc w:val="both"/>
              <w:rPr>
                <w:b/>
                <w:bCs/>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62C0F4E6" w14:textId="77777777" w:rsidR="00FF291C" w:rsidRDefault="00BF4316">
            <w:pPr>
              <w:widowControl w:val="0"/>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F8014B7" w14:textId="77777777" w:rsidR="00FF291C" w:rsidRDefault="00BF4316">
            <w:pPr>
              <w:widowControl w:val="0"/>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FA77F4F" w14:textId="77777777" w:rsidR="00FF291C" w:rsidRDefault="00BF4316">
            <w:pPr>
              <w:widowControl w:val="0"/>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7CBB079" w14:textId="77777777" w:rsidR="00FF291C" w:rsidRDefault="00BF4316">
            <w:pPr>
              <w:widowControl w:val="0"/>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F291C" w14:paraId="2A47FDB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D46F164" w14:textId="77777777" w:rsidR="00FF291C" w:rsidRDefault="00BF4316">
            <w:pPr>
              <w:widowControl w:val="0"/>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5A78E67" w14:textId="77777777" w:rsidR="00FF291C" w:rsidRDefault="00FF291C">
            <w:pPr>
              <w:widowControl w:val="0"/>
              <w:rPr>
                <w:b/>
                <w:bCs/>
                <w:kern w:val="2"/>
                <w:szCs w:val="24"/>
              </w:rPr>
            </w:pPr>
          </w:p>
          <w:p w14:paraId="280ECFAC" w14:textId="77777777" w:rsidR="00FF291C" w:rsidRDefault="00FF291C">
            <w:pPr>
              <w:widowControl w:val="0"/>
              <w:rPr>
                <w:kern w:val="2"/>
                <w:szCs w:val="24"/>
              </w:rPr>
            </w:pPr>
          </w:p>
        </w:tc>
        <w:tc>
          <w:tcPr>
            <w:tcW w:w="6829" w:type="dxa"/>
            <w:gridSpan w:val="2"/>
            <w:tcBorders>
              <w:top w:val="single" w:sz="4" w:space="0" w:color="000000"/>
              <w:left w:val="single" w:sz="4" w:space="0" w:color="000000"/>
              <w:bottom w:val="single" w:sz="4" w:space="0" w:color="000000"/>
              <w:right w:val="single" w:sz="4" w:space="0" w:color="000000"/>
            </w:tcBorders>
          </w:tcPr>
          <w:p w14:paraId="5B41D38C" w14:textId="77777777" w:rsidR="00FF291C" w:rsidRDefault="00BF4316">
            <w:pPr>
              <w:widowControl w:val="0"/>
              <w:rPr>
                <w:color w:val="000000" w:themeColor="text1"/>
                <w:kern w:val="2"/>
                <w:szCs w:val="24"/>
              </w:rPr>
            </w:pPr>
            <w:r>
              <w:rPr>
                <w:color w:val="000000" w:themeColor="text1"/>
                <w:kern w:val="2"/>
                <w:szCs w:val="24"/>
              </w:rPr>
              <w:t>Sutarties kaina bus perskaičiuojama:</w:t>
            </w:r>
          </w:p>
          <w:p w14:paraId="075D8871" w14:textId="77777777" w:rsidR="00FF291C" w:rsidRDefault="00BF4316">
            <w:pPr>
              <w:widowControl w:val="0"/>
              <w:rPr>
                <w:color w:val="000000" w:themeColor="text1"/>
                <w:kern w:val="2"/>
              </w:rPr>
            </w:pPr>
            <w:r>
              <w:rPr>
                <w:color w:val="000000" w:themeColor="text1"/>
                <w:kern w:val="2"/>
                <w:szCs w:val="24"/>
              </w:rPr>
              <w:t>5.3.1. dėl PVM tarifo pasikeitimo</w:t>
            </w:r>
            <w:r>
              <w:rPr>
                <w:color w:val="000000" w:themeColor="text1"/>
                <w:kern w:val="2"/>
              </w:rPr>
              <w:t>.</w:t>
            </w:r>
          </w:p>
        </w:tc>
      </w:tr>
      <w:tr w:rsidR="00FF291C" w14:paraId="7C3C26F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6DD24D5" w14:textId="77777777" w:rsidR="00FF291C" w:rsidRDefault="00BF4316">
            <w:pPr>
              <w:widowControl w:val="0"/>
              <w:rPr>
                <w:b/>
                <w:bCs/>
                <w:kern w:val="2"/>
                <w:szCs w:val="24"/>
              </w:rPr>
            </w:pPr>
            <w:r>
              <w:rPr>
                <w:b/>
                <w:bCs/>
                <w:kern w:val="2"/>
                <w:szCs w:val="24"/>
              </w:rPr>
              <w:t>5.3.1. Sutarties kainos / įkainių peržiūra dėl PVM tarifo pasikeitimo</w:t>
            </w:r>
          </w:p>
        </w:tc>
        <w:tc>
          <w:tcPr>
            <w:tcW w:w="6829" w:type="dxa"/>
            <w:gridSpan w:val="2"/>
            <w:tcBorders>
              <w:top w:val="single" w:sz="4" w:space="0" w:color="000000"/>
              <w:left w:val="single" w:sz="4" w:space="0" w:color="000000"/>
              <w:bottom w:val="single" w:sz="4" w:space="0" w:color="000000"/>
              <w:right w:val="single" w:sz="4" w:space="0" w:color="000000"/>
            </w:tcBorders>
          </w:tcPr>
          <w:p w14:paraId="0CDAC092" w14:textId="77777777" w:rsidR="00FF291C" w:rsidRDefault="00BF4316">
            <w:pPr>
              <w:widowControl w:val="0"/>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F1A5590" w14:textId="77777777" w:rsidR="00FF291C" w:rsidRDefault="00FF291C">
            <w:pPr>
              <w:widowControl w:val="0"/>
              <w:jc w:val="both"/>
              <w:rPr>
                <w:kern w:val="2"/>
                <w:szCs w:val="24"/>
              </w:rPr>
            </w:pPr>
          </w:p>
          <w:p w14:paraId="70515BD0" w14:textId="77777777" w:rsidR="00FF291C" w:rsidRDefault="00BF4316">
            <w:pPr>
              <w:widowControl w:val="0"/>
              <w:jc w:val="both"/>
              <w:rPr>
                <w:kern w:val="2"/>
                <w:szCs w:val="24"/>
              </w:rPr>
            </w:pPr>
            <w:r>
              <w:rPr>
                <w:kern w:val="2"/>
              </w:rPr>
              <w:t>Perskaičiavimas įforminamas Susitarimu ne vėliau kaip per 10 (dešimt) darbo dienų nuo PVM mokėjimą reglamentuojančių teisės aktų pasikeitimo, kuris tampa neatskiriama Sutarties dalimi. Perskaičiuota (-as) Sutarties kaina/įkainis taikoma (-as) už tą Prekių ir Paslaugų dalį, kurios bus tiekiamos nuo Šalių Susitarime nurodytos dienos.</w:t>
            </w:r>
          </w:p>
        </w:tc>
      </w:tr>
      <w:tr w:rsidR="00FF291C" w14:paraId="31F674CE"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B06518" w14:textId="77777777" w:rsidR="00FF291C" w:rsidRDefault="00BF4316">
            <w:pPr>
              <w:widowControl w:val="0"/>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29" w:type="dxa"/>
            <w:gridSpan w:val="2"/>
            <w:tcBorders>
              <w:top w:val="single" w:sz="4" w:space="0" w:color="000000"/>
              <w:left w:val="single" w:sz="4" w:space="0" w:color="000000"/>
              <w:bottom w:val="single" w:sz="4" w:space="0" w:color="000000"/>
              <w:right w:val="single" w:sz="4" w:space="0" w:color="000000"/>
            </w:tcBorders>
          </w:tcPr>
          <w:p w14:paraId="4C231193" w14:textId="77777777" w:rsidR="00FF291C" w:rsidRDefault="00BF4316">
            <w:pPr>
              <w:widowControl w:val="0"/>
              <w:rPr>
                <w:kern w:val="2"/>
                <w:szCs w:val="24"/>
              </w:rPr>
            </w:pPr>
            <w:r>
              <w:rPr>
                <w:kern w:val="2"/>
                <w:szCs w:val="24"/>
              </w:rPr>
              <w:t>Netaikoma</w:t>
            </w:r>
          </w:p>
          <w:p w14:paraId="786615A8" w14:textId="77777777" w:rsidR="00FF291C" w:rsidRDefault="00FF291C">
            <w:pPr>
              <w:widowControl w:val="0"/>
              <w:rPr>
                <w:kern w:val="2"/>
                <w:szCs w:val="24"/>
              </w:rPr>
            </w:pPr>
          </w:p>
          <w:p w14:paraId="7F59C563" w14:textId="77777777" w:rsidR="00FF291C" w:rsidRDefault="00FF291C">
            <w:pPr>
              <w:widowControl w:val="0"/>
              <w:rPr>
                <w:kern w:val="2"/>
              </w:rPr>
            </w:pPr>
          </w:p>
        </w:tc>
      </w:tr>
      <w:tr w:rsidR="00FF291C" w14:paraId="1BCB742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6EBD6D4" w14:textId="77777777" w:rsidR="00FF291C" w:rsidRDefault="00BF4316">
            <w:pPr>
              <w:widowControl w:val="0"/>
              <w:rPr>
                <w:b/>
                <w:bCs/>
                <w:kern w:val="2"/>
                <w:szCs w:val="24"/>
              </w:rPr>
            </w:pPr>
            <w:r>
              <w:rPr>
                <w:b/>
                <w:bCs/>
                <w:kern w:val="2"/>
                <w:szCs w:val="24"/>
              </w:rPr>
              <w:t>5.3.3. Sutarties kainos / įkainių peržiūra dėl kainų lygio pokyčio</w:t>
            </w:r>
          </w:p>
          <w:p w14:paraId="309D749C" w14:textId="77777777" w:rsidR="00FF291C" w:rsidRDefault="00FF291C">
            <w:pPr>
              <w:widowControl w:val="0"/>
              <w:rPr>
                <w:b/>
                <w:bCs/>
                <w:kern w:val="2"/>
                <w:szCs w:val="24"/>
                <w:lang w:val="en-US"/>
              </w:rPr>
            </w:pPr>
          </w:p>
        </w:tc>
        <w:tc>
          <w:tcPr>
            <w:tcW w:w="6829" w:type="dxa"/>
            <w:gridSpan w:val="2"/>
            <w:tcBorders>
              <w:top w:val="single" w:sz="4" w:space="0" w:color="000000"/>
              <w:left w:val="single" w:sz="4" w:space="0" w:color="000000"/>
              <w:bottom w:val="single" w:sz="4" w:space="0" w:color="000000"/>
              <w:right w:val="single" w:sz="4" w:space="0" w:color="000000"/>
            </w:tcBorders>
          </w:tcPr>
          <w:p w14:paraId="238F463C" w14:textId="77777777" w:rsidR="00FF291C" w:rsidRDefault="00BF4316">
            <w:pPr>
              <w:widowControl w:val="0"/>
              <w:rPr>
                <w:kern w:val="2"/>
                <w:szCs w:val="24"/>
              </w:rPr>
            </w:pPr>
            <w:r>
              <w:rPr>
                <w:kern w:val="2"/>
                <w:szCs w:val="24"/>
              </w:rPr>
              <w:t>Netaikoma</w:t>
            </w:r>
          </w:p>
          <w:p w14:paraId="4A86432A" w14:textId="77777777" w:rsidR="00FF291C" w:rsidRDefault="00FF291C">
            <w:pPr>
              <w:widowControl w:val="0"/>
              <w:rPr>
                <w:color w:val="4472C4"/>
                <w:kern w:val="2"/>
                <w:szCs w:val="24"/>
              </w:rPr>
            </w:pPr>
          </w:p>
        </w:tc>
      </w:tr>
      <w:tr w:rsidR="00FF291C" w14:paraId="596980FE"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733EA76" w14:textId="77777777" w:rsidR="00FF291C" w:rsidRDefault="00BF4316">
            <w:pPr>
              <w:widowControl w:val="0"/>
              <w:rPr>
                <w:b/>
                <w:bCs/>
                <w:kern w:val="2"/>
                <w:szCs w:val="24"/>
              </w:rPr>
            </w:pPr>
            <w:r>
              <w:rPr>
                <w:b/>
                <w:bCs/>
                <w:kern w:val="2"/>
                <w:szCs w:val="24"/>
              </w:rPr>
              <w:t>5.3.4. Sutarties kainos / įkainių peržiūra dėl kainų lygio pokyčio pagal Prekių grupių kainų pokyčius</w:t>
            </w:r>
          </w:p>
        </w:tc>
        <w:tc>
          <w:tcPr>
            <w:tcW w:w="6829" w:type="dxa"/>
            <w:gridSpan w:val="2"/>
            <w:tcBorders>
              <w:top w:val="single" w:sz="4" w:space="0" w:color="000000"/>
              <w:left w:val="single" w:sz="4" w:space="0" w:color="000000"/>
              <w:bottom w:val="single" w:sz="4" w:space="0" w:color="000000"/>
              <w:right w:val="single" w:sz="4" w:space="0" w:color="000000"/>
            </w:tcBorders>
          </w:tcPr>
          <w:p w14:paraId="4DB69918" w14:textId="77777777" w:rsidR="00FF291C" w:rsidRDefault="00BF4316">
            <w:pPr>
              <w:widowControl w:val="0"/>
              <w:rPr>
                <w:kern w:val="2"/>
                <w:szCs w:val="24"/>
              </w:rPr>
            </w:pPr>
            <w:r>
              <w:rPr>
                <w:kern w:val="2"/>
                <w:szCs w:val="24"/>
              </w:rPr>
              <w:t>Netaikoma</w:t>
            </w:r>
          </w:p>
          <w:p w14:paraId="711BFA98" w14:textId="77777777" w:rsidR="00FF291C" w:rsidRDefault="00FF291C">
            <w:pPr>
              <w:widowControl w:val="0"/>
              <w:rPr>
                <w:kern w:val="2"/>
                <w:szCs w:val="24"/>
              </w:rPr>
            </w:pPr>
          </w:p>
        </w:tc>
      </w:tr>
      <w:tr w:rsidR="00FF291C" w14:paraId="323F11C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F868024" w14:textId="77777777" w:rsidR="00FF291C" w:rsidRDefault="00BF4316">
            <w:pPr>
              <w:widowControl w:val="0"/>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2"/>
            <w:tcBorders>
              <w:top w:val="single" w:sz="4" w:space="0" w:color="000000"/>
              <w:left w:val="single" w:sz="4" w:space="0" w:color="000000"/>
              <w:bottom w:val="single" w:sz="4" w:space="0" w:color="000000"/>
              <w:right w:val="single" w:sz="4" w:space="0" w:color="000000"/>
            </w:tcBorders>
          </w:tcPr>
          <w:p w14:paraId="25EEC630" w14:textId="77777777" w:rsidR="00FF291C" w:rsidRDefault="00BF4316">
            <w:pPr>
              <w:widowControl w:val="0"/>
              <w:rPr>
                <w:kern w:val="2"/>
                <w:szCs w:val="24"/>
              </w:rPr>
            </w:pPr>
            <w:r>
              <w:rPr>
                <w:kern w:val="2"/>
                <w:szCs w:val="24"/>
              </w:rPr>
              <w:t>Netaikoma</w:t>
            </w:r>
          </w:p>
          <w:p w14:paraId="5435E27F" w14:textId="77777777" w:rsidR="00FF291C" w:rsidRDefault="00FF291C">
            <w:pPr>
              <w:widowControl w:val="0"/>
              <w:rPr>
                <w:kern w:val="2"/>
                <w:szCs w:val="24"/>
              </w:rPr>
            </w:pPr>
          </w:p>
        </w:tc>
      </w:tr>
      <w:tr w:rsidR="00FF291C" w14:paraId="2CE0E13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899F1DC" w14:textId="77777777" w:rsidR="00FF291C" w:rsidRDefault="00BF4316">
            <w:pPr>
              <w:widowControl w:val="0"/>
              <w:rPr>
                <w:b/>
                <w:bCs/>
                <w:kern w:val="2"/>
                <w:szCs w:val="24"/>
              </w:rPr>
            </w:pPr>
            <w:r>
              <w:rPr>
                <w:b/>
                <w:bCs/>
                <w:kern w:val="2"/>
                <w:szCs w:val="24"/>
              </w:rPr>
              <w:t>5.5. Atsiskaitymo su Tiekėju terminas ir tvarka</w:t>
            </w:r>
          </w:p>
        </w:tc>
        <w:tc>
          <w:tcPr>
            <w:tcW w:w="6829" w:type="dxa"/>
            <w:gridSpan w:val="2"/>
            <w:tcBorders>
              <w:top w:val="single" w:sz="4" w:space="0" w:color="000000"/>
              <w:left w:val="single" w:sz="4" w:space="0" w:color="000000"/>
              <w:bottom w:val="single" w:sz="4" w:space="0" w:color="000000"/>
              <w:right w:val="single" w:sz="4" w:space="0" w:color="000000"/>
            </w:tcBorders>
          </w:tcPr>
          <w:p w14:paraId="04E0545A" w14:textId="47031D7E" w:rsidR="00FF291C" w:rsidRDefault="00BF4316">
            <w:pPr>
              <w:widowControl w:val="0"/>
              <w:jc w:val="both"/>
              <w:rPr>
                <w:color w:val="000000"/>
                <w:kern w:val="2"/>
                <w:szCs w:val="22"/>
              </w:rPr>
            </w:pPr>
            <w:r>
              <w:rPr>
                <w:color w:val="000000"/>
                <w:kern w:val="2"/>
                <w:szCs w:val="22"/>
              </w:rPr>
              <w:t xml:space="preserve">Pirkėjas atsiskaito su Tiekėju </w:t>
            </w:r>
            <w:r>
              <w:rPr>
                <w:rFonts w:eastAsia="Calibri"/>
                <w:color w:val="000000"/>
                <w:szCs w:val="22"/>
              </w:rPr>
              <w:t xml:space="preserve">už laiku patiektas kokybiškas ir Sutarties reikalavimus atitinkančias Prekes per </w:t>
            </w:r>
            <w:r w:rsidR="00F22398">
              <w:rPr>
                <w:rFonts w:eastAsia="Calibri"/>
                <w:color w:val="000000"/>
                <w:szCs w:val="22"/>
              </w:rPr>
              <w:t>30</w:t>
            </w:r>
            <w:r>
              <w:rPr>
                <w:rFonts w:eastAsia="Calibri"/>
                <w:color w:val="000000"/>
                <w:szCs w:val="22"/>
              </w:rPr>
              <w:t xml:space="preserve"> (</w:t>
            </w:r>
            <w:r w:rsidR="00F22398">
              <w:rPr>
                <w:rFonts w:eastAsia="Calibri"/>
                <w:color w:val="000000"/>
                <w:szCs w:val="22"/>
              </w:rPr>
              <w:t>trisdešimt</w:t>
            </w:r>
            <w:r>
              <w:rPr>
                <w:rFonts w:eastAsia="Calibri"/>
                <w:color w:val="000000"/>
                <w:szCs w:val="22"/>
              </w:rPr>
              <w:t xml:space="preserve">) </w:t>
            </w:r>
            <w:r>
              <w:rPr>
                <w:color w:val="000000"/>
                <w:kern w:val="2"/>
                <w:szCs w:val="22"/>
              </w:rPr>
              <w:t>kalendorinių dienų nuo abiejų Sutarties šalių Prekių perdavimo–priėmimo akto pasirašymo (jei taikomas) ir PVM sąskaitos-faktūros pateikimo dienos.</w:t>
            </w:r>
          </w:p>
          <w:p w14:paraId="2D10A27D" w14:textId="77777777" w:rsidR="00FF291C" w:rsidRDefault="00FF291C">
            <w:pPr>
              <w:widowControl w:val="0"/>
              <w:rPr>
                <w:kern w:val="2"/>
                <w:szCs w:val="24"/>
              </w:rPr>
            </w:pPr>
          </w:p>
          <w:p w14:paraId="72366C2D" w14:textId="77777777" w:rsidR="00FF291C" w:rsidRDefault="00BF4316">
            <w:pPr>
              <w:widowControl w:val="0"/>
              <w:rPr>
                <w:color w:val="000000"/>
                <w:kern w:val="2"/>
                <w:szCs w:val="24"/>
                <w:shd w:val="clear" w:color="auto" w:fill="FFFFFF"/>
              </w:rPr>
            </w:pPr>
            <w:r>
              <w:rPr>
                <w:color w:val="000000" w:themeColor="text1"/>
                <w:kern w:val="2"/>
                <w:szCs w:val="24"/>
                <w:shd w:val="clear" w:color="auto" w:fill="FFFFFF"/>
              </w:rPr>
              <w:t>Apmokėjimo sąlygos įvykdžius visus sutartinius įsipareigojimus, sumokama visa Sutarties kaina.</w:t>
            </w:r>
          </w:p>
        </w:tc>
      </w:tr>
      <w:tr w:rsidR="00FF291C" w14:paraId="5BDF8C4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A2D30AE" w14:textId="77777777" w:rsidR="00FF291C" w:rsidRDefault="00BF4316">
            <w:pPr>
              <w:widowControl w:val="0"/>
              <w:rPr>
                <w:b/>
                <w:bCs/>
                <w:kern w:val="2"/>
                <w:szCs w:val="24"/>
              </w:rPr>
            </w:pPr>
            <w:r>
              <w:rPr>
                <w:b/>
                <w:bCs/>
                <w:kern w:val="2"/>
                <w:szCs w:val="24"/>
              </w:rPr>
              <w:lastRenderedPageBreak/>
              <w:t>5.6. Avansas</w:t>
            </w:r>
          </w:p>
        </w:tc>
        <w:tc>
          <w:tcPr>
            <w:tcW w:w="6829" w:type="dxa"/>
            <w:gridSpan w:val="2"/>
            <w:tcBorders>
              <w:top w:val="single" w:sz="4" w:space="0" w:color="000000"/>
              <w:left w:val="single" w:sz="4" w:space="0" w:color="000000"/>
              <w:bottom w:val="single" w:sz="4" w:space="0" w:color="000000"/>
              <w:right w:val="single" w:sz="4" w:space="0" w:color="000000"/>
            </w:tcBorders>
          </w:tcPr>
          <w:p w14:paraId="42B16F68" w14:textId="77777777" w:rsidR="00FF291C" w:rsidRDefault="00BF4316">
            <w:pPr>
              <w:widowControl w:val="0"/>
              <w:rPr>
                <w:kern w:val="2"/>
                <w:szCs w:val="24"/>
              </w:rPr>
            </w:pPr>
            <w:r>
              <w:rPr>
                <w:kern w:val="2"/>
                <w:szCs w:val="24"/>
              </w:rPr>
              <w:t>Netaikoma</w:t>
            </w:r>
          </w:p>
          <w:p w14:paraId="2C0BCDB6" w14:textId="77777777" w:rsidR="00FF291C" w:rsidRDefault="00FF291C">
            <w:pPr>
              <w:widowControl w:val="0"/>
              <w:spacing w:line="259" w:lineRule="auto"/>
              <w:rPr>
                <w:color w:val="000000"/>
                <w:kern w:val="2"/>
                <w:szCs w:val="24"/>
                <w:shd w:val="clear" w:color="auto" w:fill="FFFFFF"/>
              </w:rPr>
            </w:pPr>
          </w:p>
        </w:tc>
      </w:tr>
      <w:tr w:rsidR="00FF291C" w14:paraId="495C945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15F689" w14:textId="77777777" w:rsidR="00FF291C" w:rsidRDefault="00BF4316">
            <w:pPr>
              <w:widowControl w:val="0"/>
              <w:rPr>
                <w:b/>
                <w:bCs/>
                <w:kern w:val="2"/>
                <w:szCs w:val="24"/>
              </w:rPr>
            </w:pPr>
            <w:r>
              <w:rPr>
                <w:b/>
                <w:bCs/>
                <w:kern w:val="2"/>
                <w:szCs w:val="24"/>
              </w:rPr>
              <w:t>5.7. Avanso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14:paraId="279F9EB8" w14:textId="77777777" w:rsidR="00FF291C" w:rsidRDefault="00BF4316">
            <w:pPr>
              <w:widowControl w:val="0"/>
              <w:rPr>
                <w:kern w:val="2"/>
                <w:szCs w:val="24"/>
              </w:rPr>
            </w:pPr>
            <w:r>
              <w:rPr>
                <w:kern w:val="2"/>
                <w:szCs w:val="24"/>
              </w:rPr>
              <w:t>Netaikoma</w:t>
            </w:r>
          </w:p>
          <w:p w14:paraId="3198AE1E" w14:textId="77777777" w:rsidR="00FF291C" w:rsidRDefault="00BF4316">
            <w:pPr>
              <w:widowControl w:val="0"/>
              <w:rPr>
                <w:kern w:val="2"/>
                <w:szCs w:val="24"/>
              </w:rPr>
            </w:pPr>
            <w:r>
              <w:rPr>
                <w:color w:val="000000"/>
                <w:kern w:val="2"/>
                <w:szCs w:val="24"/>
                <w:shd w:val="clear" w:color="auto" w:fill="FFFFFF"/>
              </w:rPr>
              <w:t xml:space="preserve"> </w:t>
            </w:r>
          </w:p>
        </w:tc>
      </w:tr>
      <w:tr w:rsidR="00FF291C" w14:paraId="43862E1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FB450A1" w14:textId="77777777" w:rsidR="00FF291C" w:rsidRDefault="00BF4316">
            <w:pPr>
              <w:widowControl w:val="0"/>
              <w:jc w:val="center"/>
              <w:rPr>
                <w:b/>
                <w:bCs/>
                <w:kern w:val="2"/>
                <w:szCs w:val="24"/>
              </w:rPr>
            </w:pPr>
            <w:r>
              <w:rPr>
                <w:b/>
                <w:bCs/>
                <w:kern w:val="2"/>
                <w:szCs w:val="24"/>
              </w:rPr>
              <w:t>6. PREKIŲ KOKYBĖ IR GARANTINIAI ĮSIPAREIGOJIMAI</w:t>
            </w:r>
          </w:p>
        </w:tc>
      </w:tr>
      <w:tr w:rsidR="00FF291C" w14:paraId="784A7FF5"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DA22C81" w14:textId="77777777" w:rsidR="00FF291C" w:rsidRDefault="00BF4316">
            <w:pPr>
              <w:widowControl w:val="0"/>
              <w:rPr>
                <w:b/>
                <w:bCs/>
                <w:kern w:val="2"/>
                <w:szCs w:val="24"/>
              </w:rPr>
            </w:pPr>
            <w:r>
              <w:rPr>
                <w:b/>
                <w:bCs/>
                <w:kern w:val="2"/>
                <w:szCs w:val="24"/>
              </w:rPr>
              <w:t>6.1. Garantinis terminas</w:t>
            </w:r>
          </w:p>
        </w:tc>
        <w:tc>
          <w:tcPr>
            <w:tcW w:w="6829" w:type="dxa"/>
            <w:gridSpan w:val="2"/>
            <w:tcBorders>
              <w:top w:val="single" w:sz="4" w:space="0" w:color="000000"/>
              <w:left w:val="single" w:sz="4" w:space="0" w:color="000000"/>
              <w:bottom w:val="single" w:sz="4" w:space="0" w:color="000000"/>
              <w:right w:val="single" w:sz="4" w:space="0" w:color="000000"/>
            </w:tcBorders>
          </w:tcPr>
          <w:p w14:paraId="2191FAAD" w14:textId="77777777" w:rsidR="00FF291C" w:rsidRDefault="00BF4316">
            <w:pPr>
              <w:widowControl w:val="0"/>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FF291C" w14:paraId="4F9C5420"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D1BD449" w14:textId="77777777" w:rsidR="00FF291C" w:rsidRDefault="00BF4316">
            <w:pPr>
              <w:widowControl w:val="0"/>
              <w:rPr>
                <w:b/>
                <w:bCs/>
                <w:kern w:val="2"/>
                <w:szCs w:val="24"/>
              </w:rPr>
            </w:pPr>
            <w:r>
              <w:rPr>
                <w:b/>
                <w:bCs/>
                <w:kern w:val="2"/>
                <w:szCs w:val="24"/>
              </w:rPr>
              <w:t>6.2. Garantinė priežiūra</w:t>
            </w:r>
          </w:p>
        </w:tc>
        <w:tc>
          <w:tcPr>
            <w:tcW w:w="6829" w:type="dxa"/>
            <w:gridSpan w:val="2"/>
            <w:tcBorders>
              <w:top w:val="single" w:sz="4" w:space="0" w:color="000000"/>
              <w:left w:val="single" w:sz="4" w:space="0" w:color="000000"/>
              <w:bottom w:val="single" w:sz="4" w:space="0" w:color="000000"/>
              <w:right w:val="single" w:sz="4" w:space="0" w:color="000000"/>
            </w:tcBorders>
          </w:tcPr>
          <w:p w14:paraId="0FABDF25" w14:textId="77777777" w:rsidR="00FF291C" w:rsidRDefault="00BF4316">
            <w:pPr>
              <w:widowControl w:val="0"/>
              <w:rPr>
                <w:kern w:val="2"/>
                <w:szCs w:val="24"/>
              </w:rPr>
            </w:pPr>
            <w:r>
              <w:rPr>
                <w:kern w:val="2"/>
                <w:szCs w:val="24"/>
              </w:rPr>
              <w:t>Nurodyta Techninėje specifikacijoje</w:t>
            </w:r>
          </w:p>
        </w:tc>
      </w:tr>
      <w:tr w:rsidR="00FF291C" w14:paraId="265A50D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B54269E" w14:textId="77777777" w:rsidR="00FF291C" w:rsidRDefault="00BF4316">
            <w:pPr>
              <w:widowControl w:val="0"/>
              <w:jc w:val="center"/>
              <w:rPr>
                <w:b/>
                <w:bCs/>
                <w:kern w:val="2"/>
                <w:szCs w:val="24"/>
              </w:rPr>
            </w:pPr>
            <w:r>
              <w:rPr>
                <w:b/>
                <w:bCs/>
                <w:kern w:val="2"/>
                <w:szCs w:val="24"/>
              </w:rPr>
              <w:t>7. SUTARTIES VYKDYMUI PASITELKIAMI SUBTIEKĖJAI</w:t>
            </w:r>
          </w:p>
        </w:tc>
      </w:tr>
      <w:tr w:rsidR="00FF291C" w14:paraId="3B57DE8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1DB3E76" w14:textId="77777777" w:rsidR="00FF291C" w:rsidRDefault="00BF4316">
            <w:pPr>
              <w:widowControl w:val="0"/>
              <w:rPr>
                <w:b/>
                <w:bCs/>
                <w:kern w:val="2"/>
                <w:szCs w:val="24"/>
              </w:rPr>
            </w:pPr>
            <w:r>
              <w:rPr>
                <w:b/>
                <w:bCs/>
                <w:kern w:val="2"/>
                <w:szCs w:val="24"/>
              </w:rPr>
              <w:t>Sutarties vykdymui pasitelkiami subtiekėjai ir (ar) specialistai</w:t>
            </w:r>
          </w:p>
        </w:tc>
        <w:tc>
          <w:tcPr>
            <w:tcW w:w="6829" w:type="dxa"/>
            <w:gridSpan w:val="2"/>
            <w:tcBorders>
              <w:top w:val="single" w:sz="4" w:space="0" w:color="000000"/>
              <w:left w:val="single" w:sz="4" w:space="0" w:color="000000"/>
              <w:bottom w:val="single" w:sz="4" w:space="0" w:color="000000"/>
              <w:right w:val="single" w:sz="4" w:space="0" w:color="000000"/>
            </w:tcBorders>
          </w:tcPr>
          <w:p w14:paraId="02F81B39" w14:textId="77777777" w:rsidR="00FF291C" w:rsidRDefault="00BF4316">
            <w:pPr>
              <w:widowControl w:val="0"/>
              <w:rPr>
                <w:kern w:val="2"/>
                <w:szCs w:val="24"/>
              </w:rPr>
            </w:pPr>
            <w:r>
              <w:rPr>
                <w:kern w:val="2"/>
                <w:szCs w:val="24"/>
              </w:rPr>
              <w:t>Sutarties vykdymui subtiekėjai ir (ar) specialistai nepasitelkiami.</w:t>
            </w:r>
          </w:p>
          <w:p w14:paraId="033911FB" w14:textId="77777777" w:rsidR="00FF291C" w:rsidRDefault="00FF291C">
            <w:pPr>
              <w:widowControl w:val="0"/>
              <w:rPr>
                <w:kern w:val="2"/>
                <w:szCs w:val="24"/>
              </w:rPr>
            </w:pPr>
          </w:p>
          <w:p w14:paraId="3F738D79" w14:textId="77777777" w:rsidR="00FF291C" w:rsidRDefault="00BF4316">
            <w:pPr>
              <w:widowControl w:val="0"/>
              <w:rPr>
                <w:color w:val="FF0000"/>
                <w:kern w:val="2"/>
                <w:szCs w:val="24"/>
              </w:rPr>
            </w:pPr>
            <w:r>
              <w:rPr>
                <w:color w:val="FF0000"/>
                <w:kern w:val="2"/>
                <w:szCs w:val="24"/>
              </w:rPr>
              <w:t>arba</w:t>
            </w:r>
          </w:p>
          <w:p w14:paraId="4F0729C7" w14:textId="77777777" w:rsidR="00FF291C" w:rsidRDefault="00FF291C">
            <w:pPr>
              <w:widowControl w:val="0"/>
              <w:rPr>
                <w:kern w:val="2"/>
                <w:szCs w:val="24"/>
              </w:rPr>
            </w:pPr>
          </w:p>
          <w:p w14:paraId="60DA8CC9" w14:textId="77777777" w:rsidR="00FF291C" w:rsidRDefault="00BF4316">
            <w:pPr>
              <w:widowControl w:val="0"/>
              <w:rPr>
                <w:b/>
                <w:bCs/>
                <w:kern w:val="2"/>
                <w:szCs w:val="24"/>
              </w:rPr>
            </w:pPr>
            <w:r>
              <w:rPr>
                <w:kern w:val="2"/>
                <w:szCs w:val="24"/>
              </w:rPr>
              <w:t>Sutarties vykdymui pasitelkiami subtiekėjai ir (ar) specialistai yra nurodyti Sutarties priede Nr. 2 „Tiekėjo pasiūlymas“.</w:t>
            </w:r>
          </w:p>
        </w:tc>
      </w:tr>
      <w:tr w:rsidR="00FF291C" w14:paraId="7390758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5009CE9" w14:textId="77777777" w:rsidR="00FF291C" w:rsidRDefault="00BF4316">
            <w:pPr>
              <w:widowControl w:val="0"/>
              <w:jc w:val="center"/>
              <w:rPr>
                <w:b/>
                <w:bCs/>
                <w:kern w:val="2"/>
                <w:szCs w:val="24"/>
              </w:rPr>
            </w:pPr>
            <w:r>
              <w:rPr>
                <w:b/>
                <w:bCs/>
                <w:kern w:val="2"/>
                <w:szCs w:val="24"/>
              </w:rPr>
              <w:t>8. PRIEVOLIŲ PAGAL SUTARTĮ ĮVYKDYMO UŽTIKRINIMAS</w:t>
            </w:r>
          </w:p>
        </w:tc>
      </w:tr>
      <w:tr w:rsidR="00FF291C" w14:paraId="5306FABC" w14:textId="77777777">
        <w:trPr>
          <w:trHeight w:val="2358"/>
        </w:trPr>
        <w:tc>
          <w:tcPr>
            <w:tcW w:w="2705" w:type="dxa"/>
            <w:gridSpan w:val="2"/>
            <w:tcBorders>
              <w:top w:val="single" w:sz="4" w:space="0" w:color="000000"/>
              <w:left w:val="single" w:sz="4" w:space="0" w:color="000000"/>
              <w:bottom w:val="single" w:sz="4" w:space="0" w:color="000000"/>
              <w:right w:val="single" w:sz="4" w:space="0" w:color="000000"/>
            </w:tcBorders>
          </w:tcPr>
          <w:p w14:paraId="07F8AE0F" w14:textId="77777777" w:rsidR="00FF291C" w:rsidRDefault="00BF4316">
            <w:pPr>
              <w:widowControl w:val="0"/>
              <w:rPr>
                <w:b/>
                <w:bCs/>
                <w:kern w:val="2"/>
                <w:szCs w:val="24"/>
              </w:rPr>
            </w:pPr>
            <w:r>
              <w:rPr>
                <w:b/>
                <w:bCs/>
                <w:kern w:val="2"/>
                <w:szCs w:val="24"/>
              </w:rPr>
              <w:t>8.1. Prievolių pagal Sutartį įvykdymo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14:paraId="6A3A20FB" w14:textId="77777777" w:rsidR="00FF291C" w:rsidRDefault="00BF4316">
            <w:pPr>
              <w:widowControl w:val="0"/>
              <w:rPr>
                <w:kern w:val="2"/>
                <w:szCs w:val="24"/>
              </w:rPr>
            </w:pPr>
            <w:r>
              <w:rPr>
                <w:kern w:val="2"/>
                <w:szCs w:val="24"/>
              </w:rPr>
              <w:t xml:space="preserve">Prievolių pagal Sutartį įvykdymas užtikrinamas </w:t>
            </w:r>
          </w:p>
          <w:p w14:paraId="53102B7A" w14:textId="77777777" w:rsidR="00FF291C" w:rsidRDefault="00BF4316">
            <w:pPr>
              <w:widowControl w:val="0"/>
              <w:rPr>
                <w:kern w:val="2"/>
                <w:szCs w:val="24"/>
              </w:rPr>
            </w:pPr>
            <w:r>
              <w:rPr>
                <w:kern w:val="2"/>
                <w:szCs w:val="24"/>
              </w:rPr>
              <w:t>Netesybomis (delspinigiais, bauda);</w:t>
            </w:r>
          </w:p>
          <w:p w14:paraId="2E60CF8C" w14:textId="77777777" w:rsidR="00FF291C" w:rsidRDefault="00FF291C">
            <w:pPr>
              <w:widowControl w:val="0"/>
              <w:rPr>
                <w:strike/>
                <w:kern w:val="2"/>
                <w:szCs w:val="24"/>
              </w:rPr>
            </w:pPr>
          </w:p>
        </w:tc>
      </w:tr>
      <w:tr w:rsidR="00FF291C" w14:paraId="754B0704"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DCDE612" w14:textId="77777777" w:rsidR="00FF291C" w:rsidRDefault="00BF4316">
            <w:pPr>
              <w:widowControl w:val="0"/>
              <w:rPr>
                <w:b/>
                <w:bCs/>
                <w:kern w:val="2"/>
                <w:szCs w:val="24"/>
              </w:rPr>
            </w:pPr>
            <w:r>
              <w:rPr>
                <w:b/>
                <w:bCs/>
                <w:kern w:val="2"/>
                <w:szCs w:val="24"/>
              </w:rPr>
              <w:t xml:space="preserve">8.2. Sutarties įvykdymo užtikrinimo pateikimas </w:t>
            </w:r>
          </w:p>
        </w:tc>
        <w:tc>
          <w:tcPr>
            <w:tcW w:w="6829" w:type="dxa"/>
            <w:gridSpan w:val="2"/>
            <w:tcBorders>
              <w:top w:val="single" w:sz="4" w:space="0" w:color="000000"/>
              <w:left w:val="single" w:sz="4" w:space="0" w:color="000000"/>
              <w:bottom w:val="single" w:sz="4" w:space="0" w:color="000000"/>
              <w:right w:val="single" w:sz="4" w:space="0" w:color="000000"/>
            </w:tcBorders>
          </w:tcPr>
          <w:p w14:paraId="6F003054" w14:textId="77777777" w:rsidR="00FF291C" w:rsidRDefault="00BF4316">
            <w:pPr>
              <w:widowControl w:val="0"/>
              <w:rPr>
                <w:kern w:val="2"/>
                <w:szCs w:val="24"/>
              </w:rPr>
            </w:pPr>
            <w:r>
              <w:rPr>
                <w:color w:val="000000"/>
                <w:kern w:val="2"/>
                <w:szCs w:val="24"/>
                <w:shd w:val="clear" w:color="auto" w:fill="FFFFFF"/>
              </w:rPr>
              <w:t>Netaikoma</w:t>
            </w:r>
          </w:p>
        </w:tc>
      </w:tr>
      <w:tr w:rsidR="00FF291C" w14:paraId="261732D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A591212" w14:textId="77777777" w:rsidR="00FF291C" w:rsidRDefault="00BF4316">
            <w:pPr>
              <w:widowControl w:val="0"/>
              <w:ind w:firstLine="720"/>
              <w:jc w:val="center"/>
              <w:rPr>
                <w:b/>
                <w:bCs/>
                <w:kern w:val="2"/>
                <w:szCs w:val="24"/>
              </w:rPr>
            </w:pPr>
            <w:r>
              <w:rPr>
                <w:b/>
                <w:bCs/>
                <w:kern w:val="2"/>
                <w:szCs w:val="24"/>
              </w:rPr>
              <w:t>9. ŠALIŲ ATSAKOMYBĖ</w:t>
            </w:r>
            <w:r>
              <w:rPr>
                <w:b/>
                <w:bCs/>
                <w:kern w:val="2"/>
                <w:szCs w:val="24"/>
              </w:rPr>
              <w:tab/>
            </w:r>
          </w:p>
        </w:tc>
      </w:tr>
      <w:tr w:rsidR="00FF291C" w14:paraId="0156808D"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306A7C4" w14:textId="77777777" w:rsidR="00FF291C" w:rsidRDefault="00BF4316">
            <w:pPr>
              <w:widowControl w:val="0"/>
              <w:rPr>
                <w:b/>
                <w:bCs/>
                <w:kern w:val="2"/>
                <w:szCs w:val="24"/>
              </w:rPr>
            </w:pPr>
            <w:r>
              <w:rPr>
                <w:b/>
                <w:bCs/>
                <w:kern w:val="2"/>
                <w:szCs w:val="24"/>
              </w:rPr>
              <w:t>9.1. Pirkėjui taikomos netesybos už mokėjimų pagal Sutartį vėlavimą</w:t>
            </w:r>
          </w:p>
        </w:tc>
        <w:tc>
          <w:tcPr>
            <w:tcW w:w="6829" w:type="dxa"/>
            <w:gridSpan w:val="2"/>
            <w:tcBorders>
              <w:top w:val="single" w:sz="4" w:space="0" w:color="000000"/>
              <w:left w:val="single" w:sz="4" w:space="0" w:color="000000"/>
              <w:bottom w:val="single" w:sz="4" w:space="0" w:color="000000"/>
              <w:right w:val="single" w:sz="4" w:space="0" w:color="000000"/>
            </w:tcBorders>
          </w:tcPr>
          <w:p w14:paraId="115EEA7D" w14:textId="77777777" w:rsidR="00FF291C" w:rsidRDefault="00BF4316">
            <w:pPr>
              <w:widowControl w:val="0"/>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000000" w:themeColor="text1"/>
                <w:kern w:val="2"/>
                <w:szCs w:val="24"/>
              </w:rPr>
              <w:t>0,03 (tris šimtosios) procento dydžio delspinigius nuo neapmokėtos sumos be PVM už kiekvieną vėlavimo dieną.</w:t>
            </w:r>
          </w:p>
        </w:tc>
      </w:tr>
      <w:tr w:rsidR="00FF291C" w14:paraId="646B7DC3"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E8E4B1B" w14:textId="77777777" w:rsidR="00FF291C" w:rsidRDefault="00BF4316">
            <w:pPr>
              <w:widowControl w:val="0"/>
              <w:rPr>
                <w:b/>
                <w:bCs/>
                <w:kern w:val="2"/>
                <w:szCs w:val="24"/>
              </w:rPr>
            </w:pPr>
            <w:r>
              <w:rPr>
                <w:b/>
                <w:bCs/>
                <w:kern w:val="2"/>
                <w:szCs w:val="24"/>
              </w:rPr>
              <w:t>9.2. Tiekėjui taikomos netesybos</w:t>
            </w:r>
          </w:p>
        </w:tc>
        <w:tc>
          <w:tcPr>
            <w:tcW w:w="6829" w:type="dxa"/>
            <w:gridSpan w:val="2"/>
            <w:tcBorders>
              <w:top w:val="single" w:sz="4" w:space="0" w:color="000000"/>
              <w:left w:val="single" w:sz="4" w:space="0" w:color="000000"/>
              <w:bottom w:val="single" w:sz="4" w:space="0" w:color="000000"/>
              <w:right w:val="single" w:sz="4" w:space="0" w:color="000000"/>
            </w:tcBorders>
          </w:tcPr>
          <w:p w14:paraId="63E43941" w14:textId="77777777" w:rsidR="00FF291C" w:rsidRDefault="00BF4316">
            <w:pPr>
              <w:widowControl w:val="0"/>
              <w:jc w:val="both"/>
              <w:rPr>
                <w:color w:val="000000" w:themeColor="text1"/>
                <w:kern w:val="2"/>
                <w:szCs w:val="24"/>
              </w:rPr>
            </w:pPr>
            <w:r>
              <w:rPr>
                <w:color w:val="000000" w:themeColor="text1"/>
                <w:kern w:val="2"/>
                <w:szCs w:val="24"/>
              </w:rPr>
              <w:t>9</w:t>
            </w:r>
            <w:r>
              <w:rPr>
                <w:color w:val="000000" w:themeColor="text1"/>
                <w:kern w:val="2"/>
                <w:szCs w:val="24"/>
                <w:lang w:val="en-US"/>
              </w:rPr>
              <w:t xml:space="preserve">.2.1. </w:t>
            </w:r>
            <w:r>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0,03 (tris šimtosios) procento  dydžio delspinigius už kiekvieną uždelstą dieną nuo laiku neperduotų Prekių ar Prekių, turinčių trūkumų, kainos be PVM. </w:t>
            </w:r>
          </w:p>
          <w:p w14:paraId="45754DF3" w14:textId="77777777" w:rsidR="00FF291C" w:rsidRDefault="00FF291C">
            <w:pPr>
              <w:widowControl w:val="0"/>
              <w:jc w:val="both"/>
              <w:rPr>
                <w:color w:val="000000" w:themeColor="text1"/>
                <w:kern w:val="2"/>
                <w:szCs w:val="24"/>
              </w:rPr>
            </w:pPr>
          </w:p>
          <w:p w14:paraId="403C4D3A" w14:textId="77777777" w:rsidR="00FF291C" w:rsidRDefault="00BF4316">
            <w:pPr>
              <w:widowControl w:val="0"/>
              <w:jc w:val="both"/>
              <w:rPr>
                <w:b/>
                <w:bCs/>
                <w:kern w:val="2"/>
                <w:szCs w:val="24"/>
              </w:rPr>
            </w:pPr>
            <w:r>
              <w:rPr>
                <w:color w:val="000000" w:themeColor="text1"/>
                <w:kern w:val="2"/>
                <w:szCs w:val="24"/>
              </w:rPr>
              <w:t>9.2.2.</w:t>
            </w:r>
            <w:r>
              <w:rPr>
                <w:color w:val="000000" w:themeColor="text1"/>
                <w:kern w:val="2"/>
                <w:szCs w:val="24"/>
                <w:lang w:val="en-US"/>
              </w:rPr>
              <w:t xml:space="preserve"> </w:t>
            </w:r>
            <w:r>
              <w:rPr>
                <w:color w:val="000000" w:themeColor="text1"/>
                <w:kern w:val="2"/>
                <w:szCs w:val="24"/>
              </w:rPr>
              <w:t xml:space="preserve">Tiekėjas privalo sumokėti Pirkėjui netesybas per 3 (tris) dienas nuo Pirkėjo pareikalavimo. </w:t>
            </w:r>
          </w:p>
        </w:tc>
      </w:tr>
      <w:tr w:rsidR="00FF291C" w14:paraId="61EE268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AC49DED" w14:textId="77777777" w:rsidR="00FF291C" w:rsidRDefault="00BF4316">
            <w:pPr>
              <w:widowControl w:val="0"/>
              <w:rPr>
                <w:b/>
                <w:bCs/>
                <w:kern w:val="2"/>
                <w:szCs w:val="24"/>
              </w:rPr>
            </w:pPr>
            <w:r>
              <w:rPr>
                <w:b/>
                <w:bCs/>
                <w:kern w:val="2"/>
                <w:szCs w:val="24"/>
              </w:rPr>
              <w:lastRenderedPageBreak/>
              <w:t>9.3. Tiekėjui / Pirkėjui taikoma bauda nutraukus Sutartį dėl esminio Sutarties pažeidimo</w:t>
            </w:r>
          </w:p>
        </w:tc>
        <w:tc>
          <w:tcPr>
            <w:tcW w:w="6829" w:type="dxa"/>
            <w:gridSpan w:val="2"/>
            <w:tcBorders>
              <w:top w:val="single" w:sz="4" w:space="0" w:color="000000"/>
              <w:left w:val="single" w:sz="4" w:space="0" w:color="000000"/>
              <w:bottom w:val="single" w:sz="4" w:space="0" w:color="000000"/>
              <w:right w:val="single" w:sz="4" w:space="0" w:color="000000"/>
            </w:tcBorders>
          </w:tcPr>
          <w:p w14:paraId="33EB38C8" w14:textId="77777777" w:rsidR="00FF291C" w:rsidRDefault="00BF4316">
            <w:pPr>
              <w:widowControl w:val="0"/>
              <w:rPr>
                <w:kern w:val="2"/>
                <w:szCs w:val="24"/>
              </w:rPr>
            </w:pPr>
            <w:r>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FF291C" w14:paraId="1CE7AD56"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848C2AB" w14:textId="77777777" w:rsidR="00FF291C" w:rsidRDefault="00BF4316">
            <w:pPr>
              <w:widowControl w:val="0"/>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2"/>
            <w:tcBorders>
              <w:top w:val="single" w:sz="4" w:space="0" w:color="000000"/>
              <w:left w:val="single" w:sz="4" w:space="0" w:color="000000"/>
              <w:bottom w:val="single" w:sz="4" w:space="0" w:color="000000"/>
              <w:right w:val="single" w:sz="4" w:space="0" w:color="000000"/>
            </w:tcBorders>
          </w:tcPr>
          <w:p w14:paraId="6A60C162" w14:textId="77777777" w:rsidR="00FF291C" w:rsidRDefault="00BF4316">
            <w:pPr>
              <w:widowControl w:val="0"/>
              <w:rPr>
                <w:kern w:val="2"/>
                <w:szCs w:val="24"/>
              </w:rPr>
            </w:pPr>
            <w:r>
              <w:rPr>
                <w:kern w:val="2"/>
                <w:szCs w:val="24"/>
              </w:rPr>
              <w:t xml:space="preserve">Jei Tiekėjas </w:t>
            </w:r>
            <w:r>
              <w:rPr>
                <w:bCs/>
                <w:kern w:val="2"/>
                <w:szCs w:val="24"/>
              </w:rPr>
              <w:t xml:space="preserve">esamus subtiekėjus ar specialistus pakeičia / pasitelkia naujus nesilaikant Bendrosiose sąlygose nurodytos subtiekėjų ir (ar) specialistų keitimo tvarkos, jis moka Pirkėjui </w:t>
            </w:r>
            <w:r>
              <w:rPr>
                <w:kern w:val="2"/>
                <w:szCs w:val="24"/>
              </w:rPr>
              <w:t>5 (penkių) procentų dydžio bauda nuo Pradinės Sutarties vertės be PVM, nurodytos Specialiųjų sąlygų 5.2 punkte.</w:t>
            </w:r>
          </w:p>
        </w:tc>
      </w:tr>
      <w:tr w:rsidR="00FF291C" w14:paraId="0B4B968A"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EF182D2" w14:textId="77777777" w:rsidR="00FF291C" w:rsidRDefault="00BF4316">
            <w:pPr>
              <w:widowControl w:val="0"/>
              <w:rPr>
                <w:b/>
                <w:bCs/>
                <w:kern w:val="2"/>
                <w:szCs w:val="24"/>
              </w:rPr>
            </w:pPr>
            <w:r>
              <w:rPr>
                <w:b/>
                <w:bCs/>
                <w:kern w:val="2"/>
                <w:szCs w:val="24"/>
              </w:rPr>
              <w:t>9.5. Tiekėjui taikomos baudos dėl aplinkosauginių ir (arba) socialinių kriterijų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14:paraId="1234B68A" w14:textId="77777777" w:rsidR="00FF291C" w:rsidRDefault="00BF4316">
            <w:pPr>
              <w:widowControl w:val="0"/>
              <w:rPr>
                <w:color w:val="4472C4"/>
                <w:kern w:val="2"/>
                <w:szCs w:val="24"/>
              </w:rPr>
            </w:pPr>
            <w:r>
              <w:rPr>
                <w:color w:val="000000"/>
                <w:kern w:val="2"/>
                <w:szCs w:val="24"/>
              </w:rPr>
              <w:t xml:space="preserve">Jei Tiekėjas Sutarties vykdymo metu nesilaiko žaliųjų / aplinkosauginių kriterijų </w:t>
            </w:r>
            <w:r w:rsidR="007000C3">
              <w:rPr>
                <w:color w:val="000000"/>
                <w:kern w:val="2"/>
                <w:szCs w:val="24"/>
              </w:rPr>
              <w:t xml:space="preserve">ir </w:t>
            </w:r>
            <w:r>
              <w:rPr>
                <w:color w:val="000000"/>
                <w:kern w:val="2"/>
                <w:szCs w:val="24"/>
              </w:rPr>
              <w:t>arba, Pirkėjui paprašius, nepateikia tai įrodančių dokumentų, Tiekėjas moka 500 Eur dydžio baudą.</w:t>
            </w:r>
          </w:p>
        </w:tc>
      </w:tr>
      <w:tr w:rsidR="00FF291C" w14:paraId="07138FD9"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DDAEDC4" w14:textId="77777777" w:rsidR="00FF291C" w:rsidRDefault="00BF4316">
            <w:pPr>
              <w:widowControl w:val="0"/>
              <w:rPr>
                <w:b/>
                <w:bCs/>
                <w:kern w:val="2"/>
                <w:szCs w:val="24"/>
              </w:rPr>
            </w:pPr>
            <w:r>
              <w:rPr>
                <w:b/>
                <w:bCs/>
                <w:kern w:val="2"/>
                <w:szCs w:val="24"/>
              </w:rPr>
              <w:t>9.6. Tiekėjui / Pirkėjui taikoma bauda dėl konfidencialumo reikalavimų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14:paraId="02E07CE8" w14:textId="77777777" w:rsidR="00FF291C" w:rsidRDefault="00BF4316">
            <w:pPr>
              <w:widowControl w:val="0"/>
              <w:rPr>
                <w:kern w:val="2"/>
                <w:szCs w:val="24"/>
              </w:rPr>
            </w:pPr>
            <w:r>
              <w:rPr>
                <w:kern w:val="2"/>
                <w:szCs w:val="24"/>
              </w:rPr>
              <w:t>Netaikoma</w:t>
            </w:r>
          </w:p>
          <w:p w14:paraId="792477C4" w14:textId="77777777" w:rsidR="00FF291C" w:rsidRDefault="00FF291C">
            <w:pPr>
              <w:widowControl w:val="0"/>
              <w:rPr>
                <w:color w:val="4472C4"/>
                <w:kern w:val="2"/>
                <w:szCs w:val="24"/>
              </w:rPr>
            </w:pPr>
          </w:p>
        </w:tc>
      </w:tr>
      <w:tr w:rsidR="00FF291C" w14:paraId="5CAF1507"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48222C5" w14:textId="77777777" w:rsidR="00FF291C" w:rsidRDefault="00BF4316">
            <w:pPr>
              <w:widowControl w:val="0"/>
              <w:rPr>
                <w:b/>
                <w:bCs/>
                <w:kern w:val="2"/>
                <w:szCs w:val="24"/>
              </w:rPr>
            </w:pPr>
            <w:r>
              <w:rPr>
                <w:b/>
                <w:bCs/>
                <w:kern w:val="2"/>
                <w:szCs w:val="24"/>
              </w:rPr>
              <w:t>9.7. Tiekėjui taikomos netesybos dėl pirkimo dokumentuose nustatytų kokybinių kriterijų nepasiekimo Sutarties vykdymo metu</w:t>
            </w:r>
          </w:p>
        </w:tc>
        <w:tc>
          <w:tcPr>
            <w:tcW w:w="6829" w:type="dxa"/>
            <w:gridSpan w:val="2"/>
            <w:tcBorders>
              <w:top w:val="single" w:sz="4" w:space="0" w:color="000000"/>
              <w:left w:val="single" w:sz="4" w:space="0" w:color="000000"/>
              <w:bottom w:val="single" w:sz="4" w:space="0" w:color="000000"/>
              <w:right w:val="single" w:sz="4" w:space="0" w:color="000000"/>
            </w:tcBorders>
          </w:tcPr>
          <w:p w14:paraId="5F7C961D" w14:textId="77777777" w:rsidR="00FF291C" w:rsidRDefault="00BF4316">
            <w:pPr>
              <w:widowControl w:val="0"/>
              <w:rPr>
                <w:color w:val="4472C4"/>
                <w:kern w:val="2"/>
                <w:szCs w:val="24"/>
              </w:rPr>
            </w:pPr>
            <w:r>
              <w:rPr>
                <w:kern w:val="2"/>
                <w:szCs w:val="24"/>
              </w:rPr>
              <w:t xml:space="preserve">Netaikoma </w:t>
            </w:r>
          </w:p>
          <w:p w14:paraId="4997B95E" w14:textId="77777777" w:rsidR="00FF291C" w:rsidRDefault="00FF291C">
            <w:pPr>
              <w:widowControl w:val="0"/>
              <w:rPr>
                <w:color w:val="4472C4"/>
                <w:kern w:val="2"/>
                <w:szCs w:val="24"/>
              </w:rPr>
            </w:pPr>
          </w:p>
        </w:tc>
      </w:tr>
      <w:tr w:rsidR="00FF291C" w14:paraId="15801AA8"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3C68B21" w14:textId="77777777" w:rsidR="00FF291C" w:rsidRDefault="00BF4316">
            <w:pPr>
              <w:widowControl w:val="0"/>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29" w:type="dxa"/>
            <w:gridSpan w:val="2"/>
            <w:tcBorders>
              <w:top w:val="single" w:sz="4" w:space="0" w:color="000000"/>
              <w:left w:val="single" w:sz="4" w:space="0" w:color="000000"/>
              <w:bottom w:val="single" w:sz="4" w:space="0" w:color="000000"/>
              <w:right w:val="single" w:sz="4" w:space="0" w:color="000000"/>
            </w:tcBorders>
          </w:tcPr>
          <w:p w14:paraId="32D445CF" w14:textId="77777777" w:rsidR="00FF291C" w:rsidRDefault="00BF4316">
            <w:pPr>
              <w:widowControl w:val="0"/>
              <w:rPr>
                <w:kern w:val="2"/>
                <w:szCs w:val="24"/>
              </w:rPr>
            </w:pPr>
            <w:r>
              <w:rPr>
                <w:kern w:val="2"/>
                <w:szCs w:val="24"/>
              </w:rPr>
              <w:t>Netaikoma</w:t>
            </w:r>
          </w:p>
          <w:p w14:paraId="1486E15B" w14:textId="77777777" w:rsidR="00FF291C" w:rsidRDefault="00FF291C">
            <w:pPr>
              <w:widowControl w:val="0"/>
              <w:rPr>
                <w:color w:val="4472C4"/>
                <w:kern w:val="2"/>
                <w:szCs w:val="24"/>
              </w:rPr>
            </w:pPr>
          </w:p>
        </w:tc>
      </w:tr>
      <w:tr w:rsidR="00FF291C" w14:paraId="102D688B"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E8B5427" w14:textId="77777777" w:rsidR="00FF291C" w:rsidRDefault="00BF4316">
            <w:pPr>
              <w:widowControl w:val="0"/>
              <w:rPr>
                <w:b/>
                <w:bCs/>
                <w:color w:val="000000" w:themeColor="text1"/>
                <w:kern w:val="2"/>
                <w:szCs w:val="24"/>
                <w:lang w:val="en-US"/>
              </w:rPr>
            </w:pPr>
            <w:r>
              <w:rPr>
                <w:b/>
                <w:bCs/>
                <w:color w:val="000000" w:themeColor="text1"/>
                <w:kern w:val="2"/>
                <w:szCs w:val="24"/>
                <w:lang w:val="en-US"/>
              </w:rPr>
              <w:t xml:space="preserve">9.9. </w:t>
            </w:r>
            <w:r>
              <w:rPr>
                <w:b/>
                <w:bCs/>
                <w:color w:val="000000" w:themeColor="text1"/>
                <w:kern w:val="2"/>
                <w:szCs w:val="24"/>
              </w:rPr>
              <w:t>Kitos netesybos</w:t>
            </w:r>
          </w:p>
        </w:tc>
        <w:tc>
          <w:tcPr>
            <w:tcW w:w="6829" w:type="dxa"/>
            <w:gridSpan w:val="2"/>
            <w:tcBorders>
              <w:top w:val="single" w:sz="4" w:space="0" w:color="000000"/>
              <w:left w:val="single" w:sz="4" w:space="0" w:color="000000"/>
              <w:bottom w:val="single" w:sz="4" w:space="0" w:color="000000"/>
              <w:right w:val="single" w:sz="4" w:space="0" w:color="000000"/>
            </w:tcBorders>
          </w:tcPr>
          <w:p w14:paraId="7228540D" w14:textId="77777777" w:rsidR="00FF291C" w:rsidRDefault="00BF4316">
            <w:pPr>
              <w:widowControl w:val="0"/>
              <w:rPr>
                <w:color w:val="000000" w:themeColor="text1"/>
                <w:kern w:val="2"/>
                <w:szCs w:val="24"/>
              </w:rPr>
            </w:pPr>
            <w:r>
              <w:rPr>
                <w:color w:val="000000" w:themeColor="text1"/>
                <w:kern w:val="2"/>
                <w:szCs w:val="24"/>
              </w:rPr>
              <w:t>Netaikoma</w:t>
            </w:r>
          </w:p>
        </w:tc>
      </w:tr>
      <w:tr w:rsidR="00FF291C" w14:paraId="415A5AD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9104CAD" w14:textId="77777777" w:rsidR="00FF291C" w:rsidRDefault="00BF4316">
            <w:pPr>
              <w:widowControl w:val="0"/>
              <w:jc w:val="center"/>
              <w:rPr>
                <w:b/>
                <w:bCs/>
                <w:kern w:val="2"/>
                <w:szCs w:val="24"/>
              </w:rPr>
            </w:pPr>
            <w:r>
              <w:rPr>
                <w:b/>
                <w:bCs/>
                <w:kern w:val="2"/>
                <w:szCs w:val="24"/>
              </w:rPr>
              <w:t>10. SUTARTIES GALIOJIMAS IR KEITIMAS</w:t>
            </w:r>
          </w:p>
        </w:tc>
      </w:tr>
      <w:tr w:rsidR="00FF291C" w14:paraId="72D5B4BE"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25AF930" w14:textId="77777777" w:rsidR="00FF291C" w:rsidRDefault="00BF4316">
            <w:pPr>
              <w:widowControl w:val="0"/>
              <w:rPr>
                <w:b/>
                <w:bCs/>
                <w:kern w:val="2"/>
                <w:szCs w:val="24"/>
              </w:rPr>
            </w:pPr>
            <w:r>
              <w:rPr>
                <w:b/>
                <w:bCs/>
                <w:kern w:val="2"/>
                <w:szCs w:val="24"/>
              </w:rPr>
              <w:t>10.1. Sutarties sudarymas ir įsigaliojimas</w:t>
            </w:r>
          </w:p>
        </w:tc>
        <w:tc>
          <w:tcPr>
            <w:tcW w:w="6829" w:type="dxa"/>
            <w:gridSpan w:val="2"/>
            <w:tcBorders>
              <w:top w:val="single" w:sz="4" w:space="0" w:color="000000"/>
              <w:left w:val="single" w:sz="4" w:space="0" w:color="000000"/>
              <w:bottom w:val="single" w:sz="4" w:space="0" w:color="000000"/>
              <w:right w:val="single" w:sz="4" w:space="0" w:color="000000"/>
            </w:tcBorders>
          </w:tcPr>
          <w:p w14:paraId="76CDC3BF" w14:textId="77777777" w:rsidR="00FF291C" w:rsidRDefault="00BF4316">
            <w:pPr>
              <w:widowControl w:val="0"/>
              <w:jc w:val="both"/>
              <w:rPr>
                <w:kern w:val="2"/>
                <w:szCs w:val="24"/>
              </w:rPr>
            </w:pPr>
            <w:r>
              <w:rPr>
                <w:kern w:val="2"/>
                <w:szCs w:val="24"/>
              </w:rPr>
              <w:t>Ši Sutartis laikoma sudaryta ir įsigalioja nuo Sutarties pasirašymo dienos (antrosios Šalies pasirašymo dieną).</w:t>
            </w:r>
          </w:p>
          <w:p w14:paraId="4EDB5AA4" w14:textId="55326D0B" w:rsidR="00FF291C" w:rsidRDefault="00BF4316">
            <w:pPr>
              <w:widowControl w:val="0"/>
              <w:jc w:val="both"/>
              <w:rPr>
                <w:i/>
                <w:color w:val="2F5496" w:themeColor="accent1" w:themeShade="BF"/>
                <w:kern w:val="2"/>
                <w:szCs w:val="24"/>
              </w:rPr>
            </w:pPr>
            <w:r>
              <w:rPr>
                <w:kern w:val="2"/>
                <w:szCs w:val="24"/>
              </w:rPr>
              <w:t>Sutartis galioja iki visiško prievolių įvykdymo</w:t>
            </w:r>
            <w:r w:rsidR="007000C3">
              <w:rPr>
                <w:kern w:val="2"/>
                <w:szCs w:val="24"/>
              </w:rPr>
              <w:t>.</w:t>
            </w:r>
          </w:p>
          <w:p w14:paraId="35ED7CB3" w14:textId="38C9FE62" w:rsidR="00FF291C" w:rsidRDefault="00FF291C" w:rsidP="00E27669">
            <w:pPr>
              <w:widowControl w:val="0"/>
              <w:jc w:val="both"/>
              <w:rPr>
                <w:color w:val="4472C4"/>
                <w:kern w:val="2"/>
                <w:szCs w:val="24"/>
              </w:rPr>
            </w:pPr>
          </w:p>
        </w:tc>
      </w:tr>
      <w:tr w:rsidR="00FF291C" w14:paraId="3AA9B289" w14:textId="7777777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B83D570" w14:textId="77777777" w:rsidR="00FF291C" w:rsidRDefault="00BF4316">
            <w:pPr>
              <w:widowControl w:val="0"/>
              <w:rPr>
                <w:b/>
                <w:bCs/>
                <w:kern w:val="2"/>
                <w:szCs w:val="24"/>
              </w:rPr>
            </w:pPr>
            <w:r>
              <w:rPr>
                <w:b/>
                <w:bCs/>
                <w:kern w:val="2"/>
                <w:szCs w:val="24"/>
              </w:rPr>
              <w:lastRenderedPageBreak/>
              <w:t>10.2. Sutarties galiojimo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14:paraId="5B9FD944" w14:textId="77777777" w:rsidR="00FF291C" w:rsidRDefault="00BF4316">
            <w:pPr>
              <w:widowControl w:val="0"/>
              <w:rPr>
                <w:kern w:val="2"/>
                <w:szCs w:val="24"/>
              </w:rPr>
            </w:pPr>
            <w:r>
              <w:rPr>
                <w:kern w:val="2"/>
                <w:szCs w:val="24"/>
              </w:rPr>
              <w:t>Netaikoma</w:t>
            </w:r>
          </w:p>
          <w:p w14:paraId="1E5EECA8" w14:textId="77777777" w:rsidR="00FF291C" w:rsidRDefault="00FF291C">
            <w:pPr>
              <w:widowControl w:val="0"/>
              <w:rPr>
                <w:kern w:val="2"/>
                <w:szCs w:val="24"/>
              </w:rPr>
            </w:pPr>
          </w:p>
        </w:tc>
      </w:tr>
      <w:tr w:rsidR="00FF291C" w14:paraId="116804C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B3312E1" w14:textId="77777777" w:rsidR="00FF291C" w:rsidRDefault="00BF4316">
            <w:pPr>
              <w:widowControl w:val="0"/>
              <w:jc w:val="center"/>
              <w:rPr>
                <w:b/>
                <w:bCs/>
                <w:kern w:val="2"/>
                <w:szCs w:val="24"/>
              </w:rPr>
            </w:pPr>
            <w:r>
              <w:rPr>
                <w:b/>
                <w:bCs/>
                <w:kern w:val="2"/>
                <w:szCs w:val="24"/>
              </w:rPr>
              <w:t>11. SUTARTIES NUTRAUKIMAS</w:t>
            </w:r>
          </w:p>
        </w:tc>
      </w:tr>
      <w:tr w:rsidR="00FF291C" w14:paraId="431E27DA"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5E8CF5C0" w14:textId="77777777" w:rsidR="00FF291C" w:rsidRDefault="00BF4316">
            <w:pPr>
              <w:widowControl w:val="0"/>
              <w:rPr>
                <w:b/>
                <w:bCs/>
                <w:kern w:val="2"/>
                <w:szCs w:val="24"/>
              </w:rPr>
            </w:pPr>
            <w:r>
              <w:rPr>
                <w:b/>
                <w:bCs/>
                <w:kern w:val="2"/>
                <w:szCs w:val="24"/>
              </w:rPr>
              <w:t>11.1. Sutarties nutraukimo pagrindai</w:t>
            </w:r>
          </w:p>
        </w:tc>
        <w:tc>
          <w:tcPr>
            <w:tcW w:w="7003" w:type="dxa"/>
            <w:gridSpan w:val="3"/>
            <w:tcBorders>
              <w:top w:val="single" w:sz="4" w:space="0" w:color="000000"/>
              <w:left w:val="single" w:sz="4" w:space="0" w:color="000000"/>
              <w:bottom w:val="single" w:sz="4" w:space="0" w:color="000000"/>
              <w:right w:val="single" w:sz="4" w:space="0" w:color="000000"/>
            </w:tcBorders>
          </w:tcPr>
          <w:p w14:paraId="60BCB950" w14:textId="77777777" w:rsidR="00FF291C" w:rsidRDefault="00BF4316">
            <w:pPr>
              <w:widowControl w:val="0"/>
              <w:rPr>
                <w:kern w:val="2"/>
                <w:szCs w:val="24"/>
              </w:rPr>
            </w:pPr>
            <w:r>
              <w:rPr>
                <w:kern w:val="2"/>
                <w:szCs w:val="24"/>
              </w:rPr>
              <w:t>Sutartis gali būti nutraukiama rašytiniu Šalių susitarimu arba vienašališkai, Bendrosiose sąlygose nustatyta tvarka.</w:t>
            </w:r>
          </w:p>
        </w:tc>
      </w:tr>
      <w:tr w:rsidR="00FF291C" w14:paraId="39AF9B75"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76EB9E59" w14:textId="77777777" w:rsidR="00FF291C" w:rsidRDefault="00BF4316">
            <w:pPr>
              <w:widowControl w:val="0"/>
              <w:rPr>
                <w:b/>
                <w:bCs/>
                <w:kern w:val="2"/>
                <w:szCs w:val="24"/>
              </w:rPr>
            </w:pPr>
            <w:r>
              <w:rPr>
                <w:b/>
                <w:bCs/>
                <w:kern w:val="2"/>
                <w:szCs w:val="24"/>
              </w:rPr>
              <w:t>11.2. Esminiai Sutarties pažeidimai</w:t>
            </w:r>
          </w:p>
          <w:p w14:paraId="4826B976" w14:textId="77777777" w:rsidR="00FF291C" w:rsidRDefault="00FF291C">
            <w:pPr>
              <w:widowControl w:val="0"/>
              <w:rPr>
                <w:b/>
                <w:bCs/>
                <w:kern w:val="2"/>
                <w:szCs w:val="24"/>
              </w:rPr>
            </w:pPr>
          </w:p>
        </w:tc>
        <w:tc>
          <w:tcPr>
            <w:tcW w:w="7003" w:type="dxa"/>
            <w:gridSpan w:val="3"/>
            <w:tcBorders>
              <w:top w:val="single" w:sz="4" w:space="0" w:color="000000"/>
              <w:left w:val="single" w:sz="4" w:space="0" w:color="000000"/>
              <w:bottom w:val="single" w:sz="4" w:space="0" w:color="000000"/>
              <w:right w:val="single" w:sz="4" w:space="0" w:color="000000"/>
            </w:tcBorders>
          </w:tcPr>
          <w:p w14:paraId="10A5CAE6" w14:textId="77777777" w:rsidR="00FF291C" w:rsidRDefault="00BF4316">
            <w:pPr>
              <w:widowControl w:val="0"/>
              <w:jc w:val="both"/>
              <w:rPr>
                <w:color w:val="000000" w:themeColor="text1"/>
                <w:kern w:val="2"/>
                <w:szCs w:val="24"/>
              </w:rPr>
            </w:pPr>
            <w:r>
              <w:rPr>
                <w:color w:val="000000" w:themeColor="text1"/>
                <w:kern w:val="2"/>
                <w:szCs w:val="24"/>
              </w:rPr>
              <w:t>11.2.1. jeigu Tiekėjas nevykdo prisiimtų įsipareigojimų už Sutartyje nustatytą Sutarties kainą ;</w:t>
            </w:r>
          </w:p>
          <w:p w14:paraId="436583AA" w14:textId="77777777" w:rsidR="00FF291C" w:rsidRDefault="00BF4316">
            <w:pPr>
              <w:widowControl w:val="0"/>
              <w:jc w:val="both"/>
              <w:rPr>
                <w:color w:val="000000" w:themeColor="text1"/>
                <w:kern w:val="2"/>
                <w:szCs w:val="24"/>
              </w:rPr>
            </w:pPr>
            <w:r>
              <w:rPr>
                <w:color w:val="000000" w:themeColor="text1"/>
                <w:kern w:val="2"/>
                <w:szCs w:val="24"/>
              </w:rPr>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kalendorines dienų neištaiso pažeidimų;</w:t>
            </w:r>
          </w:p>
          <w:p w14:paraId="2878EDBF" w14:textId="77777777" w:rsidR="00FF291C" w:rsidRDefault="00BF4316">
            <w:pPr>
              <w:widowControl w:val="0"/>
              <w:spacing w:line="254" w:lineRule="auto"/>
              <w:jc w:val="both"/>
              <w:rPr>
                <w:rFonts w:eastAsia="Arial"/>
                <w:color w:val="000000" w:themeColor="text1"/>
                <w:kern w:val="2"/>
                <w:szCs w:val="24"/>
              </w:rPr>
            </w:pPr>
            <w:r>
              <w:rPr>
                <w:rFonts w:eastAsia="Arial"/>
                <w:color w:val="000000" w:themeColor="text1"/>
                <w:kern w:val="2"/>
                <w:szCs w:val="24"/>
              </w:rPr>
              <w:t>11.2.3. jeigu Tiekėjas nesilaiko Sutartyje nustatytų Prekių tiekimo terminų 2 (du) kartus iš eilės;</w:t>
            </w:r>
          </w:p>
          <w:p w14:paraId="42457BD3" w14:textId="77777777" w:rsidR="00FF291C" w:rsidRDefault="00BF4316">
            <w:pPr>
              <w:widowControl w:val="0"/>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t>11.2.4. jeigu Tiekėjas pažeidžia Prekių pristatymo terminus ir priskaičiuotų netesybų už vėlavimą suma viršija 20 (dvidešimt) proc. Pradinės sutarties vertės;</w:t>
            </w:r>
          </w:p>
          <w:p w14:paraId="7EAC1368" w14:textId="77777777" w:rsidR="00FF291C" w:rsidRDefault="00BF4316">
            <w:pPr>
              <w:widowControl w:val="0"/>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t>11.2.5. Tiekėjas pažeidžia Prekių pristatymo terminus ir dėl Prekių pristatymo vėlavimo Prekės tampa nebereikalingos;</w:t>
            </w:r>
          </w:p>
          <w:p w14:paraId="2A71811B" w14:textId="77777777" w:rsidR="00FF291C" w:rsidRDefault="00BF4316">
            <w:pPr>
              <w:widowControl w:val="0"/>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t>11.2.6. Tiekėjas daugiau kaip 2 (du) kartus pristato Prekes, kurios neatitinka Sutartyje ir (ar) Įstatymuose nustatytų reikalavimų Prekėms;</w:t>
            </w:r>
          </w:p>
          <w:p w14:paraId="5F72BA41" w14:textId="77777777" w:rsidR="00FF291C" w:rsidRDefault="00BF4316">
            <w:pPr>
              <w:widowControl w:val="0"/>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t>11.2.7. Tiekėjas pažeidžia šios Sutarties nuostatas, reglamentuojančias konkurenciją, intelektinės nuosavybės ar konfidencialios informacijos valdymą;</w:t>
            </w:r>
          </w:p>
          <w:p w14:paraId="4F603A76" w14:textId="77777777" w:rsidR="00FF291C" w:rsidRDefault="00BF4316">
            <w:pPr>
              <w:widowControl w:val="0"/>
              <w:spacing w:line="254" w:lineRule="auto"/>
              <w:rPr>
                <w:rFonts w:eastAsia="Arial"/>
                <w:color w:val="FF0000"/>
                <w:kern w:val="2"/>
                <w:szCs w:val="24"/>
              </w:rPr>
            </w:pPr>
            <w:r>
              <w:rPr>
                <w:rFonts w:eastAsia="Arial"/>
                <w:color w:val="000000" w:themeColor="text1"/>
                <w:kern w:val="2"/>
                <w:szCs w:val="24"/>
              </w:rPr>
              <w:t xml:space="preserve">11.2.8. </w:t>
            </w:r>
            <w:r>
              <w:t>Tiekėjas pažeidžia Bendrųjų sąlygų nuostatas dėl Sutarties vykdymui pasitelkiamų naujų subtiekėjų / esamų subtiekėjų keitimo.</w:t>
            </w:r>
          </w:p>
        </w:tc>
      </w:tr>
      <w:tr w:rsidR="00FF291C" w14:paraId="0AB7C8E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0EBA222" w14:textId="77777777" w:rsidR="00FF291C" w:rsidRDefault="00BF4316">
            <w:pPr>
              <w:widowControl w:val="0"/>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FF291C" w14:paraId="2A8FB7A3"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7A2CB2A" w14:textId="77777777" w:rsidR="00FF291C" w:rsidRDefault="00BF4316">
            <w:pPr>
              <w:widowControl w:val="0"/>
              <w:rPr>
                <w:b/>
                <w:bCs/>
                <w:kern w:val="2"/>
                <w:szCs w:val="24"/>
              </w:rPr>
            </w:pPr>
            <w:r>
              <w:rPr>
                <w:b/>
                <w:bCs/>
                <w:kern w:val="2"/>
                <w:szCs w:val="24"/>
              </w:rPr>
              <w:t>12.1. Aplinkosauginių kriterijų nustatymo teisinis pagrindas</w:t>
            </w:r>
          </w:p>
        </w:tc>
        <w:tc>
          <w:tcPr>
            <w:tcW w:w="7003" w:type="dxa"/>
            <w:gridSpan w:val="3"/>
            <w:tcBorders>
              <w:top w:val="single" w:sz="4" w:space="0" w:color="000000"/>
              <w:left w:val="single" w:sz="4" w:space="0" w:color="000000"/>
              <w:bottom w:val="single" w:sz="4" w:space="0" w:color="000000"/>
              <w:right w:val="single" w:sz="4" w:space="0" w:color="000000"/>
            </w:tcBorders>
          </w:tcPr>
          <w:p w14:paraId="4B58D928" w14:textId="5BE571DD" w:rsidR="00FF291C" w:rsidRPr="00E27669" w:rsidRDefault="00BF4316" w:rsidP="00E27669">
            <w:pPr>
              <w:widowControl w:val="0"/>
              <w:jc w:val="both"/>
              <w:rPr>
                <w:b/>
                <w:bCs/>
                <w:kern w:val="2"/>
                <w:szCs w:val="24"/>
              </w:rPr>
            </w:pPr>
            <w:r w:rsidRPr="00E27669">
              <w:rPr>
                <w:kern w:val="2"/>
                <w:szCs w:val="24"/>
                <w:shd w:val="clear" w:color="auto" w:fill="FFFFFF"/>
              </w:rPr>
              <w:t xml:space="preserve">Aplinkosauginiai kriterijai Prekėms nustatomi vadovaujantis </w:t>
            </w:r>
            <w:r w:rsidRPr="00E27669">
              <w:rPr>
                <w:kern w:val="2"/>
                <w:szCs w:val="24"/>
              </w:rPr>
              <w:t>Aplinkos apsaugos kriterijų taikymo, vykdant žaliuosius pirkimus, tvarkos aprašo, patvirtinto 2011 m. birželio 28 d. įsakymu D1-508</w:t>
            </w:r>
            <w:r w:rsidRPr="00E27669">
              <w:rPr>
                <w:kern w:val="2"/>
                <w:szCs w:val="24"/>
                <w:shd w:val="clear" w:color="auto" w:fill="FFFFFF"/>
              </w:rPr>
              <w:t xml:space="preserve"> „Dėl Aplinkos apsaugos kriterijų taikymo, vykdant žaliuosius pirkimus, tvarkos aprašo patvirtinimo“ (toliau – Tvarkos aprašas),</w:t>
            </w:r>
            <w:r w:rsidRPr="00E27669">
              <w:rPr>
                <w:rFonts w:eastAsiaTheme="minorEastAsia"/>
                <w:sz w:val="22"/>
                <w:szCs w:val="22"/>
                <w:lang w:eastAsia="lt-LT"/>
              </w:rPr>
              <w:t xml:space="preserve"> </w:t>
            </w:r>
            <w:r w:rsidR="00E27669" w:rsidRPr="00E27669">
              <w:rPr>
                <w:szCs w:val="24"/>
              </w:rPr>
              <w:t>2 priedo 4 skyriaus 4 punktu</w:t>
            </w:r>
            <w:r w:rsidRPr="00E27669">
              <w:rPr>
                <w:szCs w:val="24"/>
              </w:rPr>
              <w:t>.</w:t>
            </w:r>
          </w:p>
        </w:tc>
      </w:tr>
      <w:tr w:rsidR="00FF291C" w14:paraId="35A67B4F"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684B577" w14:textId="77777777" w:rsidR="00FF291C" w:rsidRDefault="00BF4316">
            <w:pPr>
              <w:widowControl w:val="0"/>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Borders>
              <w:top w:val="single" w:sz="4" w:space="0" w:color="000000"/>
              <w:left w:val="single" w:sz="4" w:space="0" w:color="000000"/>
              <w:bottom w:val="single" w:sz="4" w:space="0" w:color="000000"/>
              <w:right w:val="single" w:sz="4" w:space="0" w:color="000000"/>
            </w:tcBorders>
          </w:tcPr>
          <w:p w14:paraId="4787892E" w14:textId="61B1FC4E" w:rsidR="00FF291C" w:rsidRDefault="00280126" w:rsidP="00E27669">
            <w:pPr>
              <w:jc w:val="both"/>
              <w:rPr>
                <w:color w:val="4472C4"/>
                <w:kern w:val="2"/>
                <w:szCs w:val="24"/>
              </w:rPr>
            </w:pPr>
            <w:r>
              <w:rPr>
                <w:color w:val="000000"/>
                <w:szCs w:val="24"/>
                <w:lang w:eastAsia="en-GB"/>
              </w:rPr>
              <w:t>Netaikoma</w:t>
            </w:r>
            <w:r w:rsidR="00737251">
              <w:rPr>
                <w:sz w:val="22"/>
                <w:szCs w:val="22"/>
              </w:rPr>
              <w:t xml:space="preserve"> </w:t>
            </w:r>
          </w:p>
        </w:tc>
      </w:tr>
      <w:tr w:rsidR="00FF291C" w14:paraId="0336E53A"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ED5581F" w14:textId="77777777" w:rsidR="00FF291C" w:rsidRDefault="00BF4316">
            <w:pPr>
              <w:widowControl w:val="0"/>
              <w:rPr>
                <w:b/>
                <w:bCs/>
                <w:kern w:val="2"/>
                <w:szCs w:val="24"/>
              </w:rPr>
            </w:pPr>
            <w:r>
              <w:rPr>
                <w:b/>
                <w:bCs/>
                <w:kern w:val="2"/>
                <w:szCs w:val="24"/>
              </w:rPr>
              <w:t xml:space="preserve">12.3. </w:t>
            </w:r>
            <w:r>
              <w:rPr>
                <w:b/>
                <w:bCs/>
                <w:kern w:val="2"/>
                <w:szCs w:val="24"/>
                <w:shd w:val="clear" w:color="auto" w:fill="FFFFFF"/>
              </w:rPr>
              <w:t xml:space="preserve">Su Prekių pristatymu susiję aplinkosauginiai </w:t>
            </w:r>
            <w:r>
              <w:rPr>
                <w:b/>
                <w:bCs/>
                <w:kern w:val="2"/>
                <w:szCs w:val="24"/>
                <w:shd w:val="clear" w:color="auto" w:fill="FFFFFF"/>
              </w:rPr>
              <w:lastRenderedPageBreak/>
              <w:t>kriterijai</w:t>
            </w:r>
            <w:r>
              <w:rPr>
                <w:color w:val="008080"/>
                <w:kern w:val="2"/>
                <w:szCs w:val="24"/>
                <w:u w:val="single"/>
                <w:shd w:val="clear" w:color="auto" w:fill="FFFFFF"/>
              </w:rPr>
              <w:t xml:space="preserve"> </w:t>
            </w:r>
          </w:p>
        </w:tc>
        <w:tc>
          <w:tcPr>
            <w:tcW w:w="7003" w:type="dxa"/>
            <w:gridSpan w:val="3"/>
            <w:tcBorders>
              <w:top w:val="single" w:sz="4" w:space="0" w:color="000000"/>
              <w:left w:val="single" w:sz="4" w:space="0" w:color="000000"/>
              <w:bottom w:val="single" w:sz="4" w:space="0" w:color="000000"/>
              <w:right w:val="single" w:sz="4" w:space="0" w:color="000000"/>
            </w:tcBorders>
          </w:tcPr>
          <w:p w14:paraId="69A26F9B" w14:textId="77777777" w:rsidR="00FF291C" w:rsidRDefault="00BF4316">
            <w:pPr>
              <w:widowControl w:val="0"/>
              <w:rPr>
                <w:kern w:val="2"/>
                <w:szCs w:val="24"/>
              </w:rPr>
            </w:pPr>
            <w:r>
              <w:rPr>
                <w:kern w:val="2"/>
                <w:szCs w:val="24"/>
              </w:rPr>
              <w:lastRenderedPageBreak/>
              <w:t>Netaikoma</w:t>
            </w:r>
          </w:p>
          <w:p w14:paraId="17A07F0D" w14:textId="77777777" w:rsidR="00FF291C" w:rsidRDefault="00FF291C">
            <w:pPr>
              <w:widowControl w:val="0"/>
              <w:rPr>
                <w:szCs w:val="24"/>
              </w:rPr>
            </w:pPr>
          </w:p>
        </w:tc>
      </w:tr>
      <w:tr w:rsidR="00FF291C" w14:paraId="054F32A4"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C048AD4" w14:textId="77777777" w:rsidR="00FF291C" w:rsidRDefault="00BF4316">
            <w:pPr>
              <w:widowControl w:val="0"/>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054EE008" w14:textId="77777777" w:rsidR="00FF291C" w:rsidRDefault="00BF4316">
            <w:pPr>
              <w:widowControl w:val="0"/>
              <w:rPr>
                <w:kern w:val="2"/>
                <w:szCs w:val="24"/>
              </w:rPr>
            </w:pPr>
            <w:r>
              <w:rPr>
                <w:kern w:val="2"/>
                <w:szCs w:val="24"/>
              </w:rPr>
              <w:t>Netaikoma</w:t>
            </w:r>
          </w:p>
          <w:p w14:paraId="3DF5446F" w14:textId="77777777" w:rsidR="00FF291C" w:rsidRDefault="00FF291C">
            <w:pPr>
              <w:widowControl w:val="0"/>
              <w:rPr>
                <w:kern w:val="2"/>
                <w:szCs w:val="24"/>
              </w:rPr>
            </w:pPr>
          </w:p>
        </w:tc>
      </w:tr>
      <w:tr w:rsidR="00FF291C" w14:paraId="37574A3D"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A5668A9" w14:textId="77777777" w:rsidR="00FF291C" w:rsidRDefault="00BF4316">
            <w:pPr>
              <w:widowControl w:val="0"/>
              <w:rPr>
                <w:b/>
                <w:bCs/>
                <w:kern w:val="2"/>
                <w:szCs w:val="24"/>
              </w:rPr>
            </w:pPr>
            <w:r>
              <w:rPr>
                <w:b/>
                <w:bCs/>
                <w:kern w:val="2"/>
                <w:szCs w:val="24"/>
              </w:rPr>
              <w:t>12.5. Su perkamomis Prekėmis susiję socialiniai kriterijai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6FFA063D" w14:textId="77777777" w:rsidR="00FF291C" w:rsidRDefault="00BF4316">
            <w:pPr>
              <w:widowControl w:val="0"/>
              <w:rPr>
                <w:color w:val="000000"/>
                <w:kern w:val="2"/>
                <w:szCs w:val="24"/>
                <w:shd w:val="clear" w:color="auto" w:fill="FFFFFF"/>
              </w:rPr>
            </w:pPr>
            <w:r>
              <w:rPr>
                <w:color w:val="000000"/>
                <w:kern w:val="2"/>
                <w:szCs w:val="24"/>
                <w:shd w:val="clear" w:color="auto" w:fill="FFFFFF"/>
              </w:rPr>
              <w:t>Netaikoma</w:t>
            </w:r>
          </w:p>
          <w:p w14:paraId="65CE531C" w14:textId="77777777" w:rsidR="00FF291C" w:rsidRDefault="00FF291C">
            <w:pPr>
              <w:widowControl w:val="0"/>
              <w:rPr>
                <w:color w:val="0070C0"/>
                <w:kern w:val="2"/>
                <w:szCs w:val="24"/>
              </w:rPr>
            </w:pPr>
          </w:p>
        </w:tc>
      </w:tr>
      <w:tr w:rsidR="00FF291C" w14:paraId="389DB184"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AC7E3AC" w14:textId="77777777" w:rsidR="00FF291C" w:rsidRDefault="00BF4316">
            <w:pPr>
              <w:widowControl w:val="0"/>
              <w:jc w:val="both"/>
              <w:rPr>
                <w:b/>
                <w:bCs/>
                <w:kern w:val="2"/>
                <w:szCs w:val="24"/>
              </w:rPr>
            </w:pPr>
            <w:r>
              <w:rPr>
                <w:b/>
                <w:bCs/>
              </w:rPr>
              <w:t>12.6. Su Sutarties vykdymu susiję reikalavimai</w:t>
            </w:r>
          </w:p>
        </w:tc>
        <w:tc>
          <w:tcPr>
            <w:tcW w:w="7003" w:type="dxa"/>
            <w:gridSpan w:val="3"/>
            <w:tcBorders>
              <w:top w:val="single" w:sz="4" w:space="0" w:color="000000"/>
              <w:left w:val="single" w:sz="4" w:space="0" w:color="000000"/>
              <w:bottom w:val="single" w:sz="4" w:space="0" w:color="000000"/>
              <w:right w:val="single" w:sz="4" w:space="0" w:color="000000"/>
            </w:tcBorders>
          </w:tcPr>
          <w:p w14:paraId="51760B56" w14:textId="77777777" w:rsidR="00FF291C" w:rsidRDefault="00BF4316">
            <w:pPr>
              <w:widowControl w:val="0"/>
              <w:jc w:val="both"/>
              <w:rPr>
                <w:color w:val="000000"/>
                <w:kern w:val="2"/>
                <w:szCs w:val="24"/>
                <w:shd w:val="clear" w:color="auto" w:fill="FFFFFF"/>
              </w:rPr>
            </w:pPr>
            <w:r>
              <w:rPr>
                <w:bCs/>
              </w:rPr>
              <w:t>Tiekėjas turi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Tiekėjo atitiktį šiam reikalavimui. Pirkėjui pareikalavus, Tiekėjas privalo pateikti minėto punkto įgyvendinimą pagrindžiančius įrodymus.</w:t>
            </w:r>
          </w:p>
        </w:tc>
      </w:tr>
      <w:tr w:rsidR="00FF291C" w14:paraId="5C79236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4AFF58A" w14:textId="77777777" w:rsidR="00FF291C" w:rsidRDefault="00BF4316">
            <w:pPr>
              <w:widowControl w:val="0"/>
              <w:jc w:val="center"/>
              <w:rPr>
                <w:b/>
                <w:bCs/>
                <w:kern w:val="2"/>
                <w:szCs w:val="24"/>
              </w:rPr>
            </w:pPr>
            <w:r>
              <w:rPr>
                <w:b/>
                <w:bCs/>
                <w:kern w:val="2"/>
                <w:szCs w:val="24"/>
              </w:rPr>
              <w:t xml:space="preserve">13. BENDRŲJŲ SĄLYGŲ PAKEITIMAI IR PAPILDYMAI </w:t>
            </w:r>
          </w:p>
          <w:p w14:paraId="3D6B67C7" w14:textId="77777777" w:rsidR="00FF291C" w:rsidRDefault="00BF4316">
            <w:pPr>
              <w:widowControl w:val="0"/>
              <w:jc w:val="center"/>
              <w:rPr>
                <w:kern w:val="2"/>
                <w:szCs w:val="24"/>
              </w:rPr>
            </w:pPr>
            <w:r>
              <w:rPr>
                <w:kern w:val="2"/>
                <w:szCs w:val="24"/>
              </w:rPr>
              <w:t xml:space="preserve">(jeigu būtina dėl konkretaus Sutarties dalyko specifikos) </w:t>
            </w:r>
          </w:p>
        </w:tc>
      </w:tr>
      <w:tr w:rsidR="00FF291C" w14:paraId="670D5895"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E50AFD1" w14:textId="77777777" w:rsidR="00FF291C" w:rsidRDefault="00BF4316">
            <w:pPr>
              <w:widowControl w:val="0"/>
              <w:rPr>
                <w:b/>
                <w:bCs/>
                <w:kern w:val="2"/>
                <w:szCs w:val="24"/>
              </w:rPr>
            </w:pPr>
            <w:r>
              <w:rPr>
                <w:b/>
                <w:bCs/>
                <w:kern w:val="2"/>
                <w:szCs w:val="24"/>
              </w:rPr>
              <w:t xml:space="preserve">13.1. </w:t>
            </w:r>
          </w:p>
        </w:tc>
        <w:tc>
          <w:tcPr>
            <w:tcW w:w="7003" w:type="dxa"/>
            <w:gridSpan w:val="3"/>
            <w:tcBorders>
              <w:top w:val="single" w:sz="4" w:space="0" w:color="000000"/>
              <w:left w:val="single" w:sz="4" w:space="0" w:color="000000"/>
              <w:bottom w:val="single" w:sz="4" w:space="0" w:color="000000"/>
              <w:right w:val="single" w:sz="4" w:space="0" w:color="000000"/>
            </w:tcBorders>
          </w:tcPr>
          <w:p w14:paraId="6875A6A3" w14:textId="77777777" w:rsidR="00FF291C" w:rsidRDefault="00BF4316">
            <w:pPr>
              <w:widowControl w:val="0"/>
              <w:jc w:val="both"/>
              <w:rPr>
                <w:kern w:val="2"/>
                <w:szCs w:val="24"/>
              </w:rPr>
            </w:pPr>
            <w:r>
              <w:rPr>
                <w:kern w:val="2"/>
                <w:szCs w:val="24"/>
              </w:rPr>
              <w:t>Šalys susitaria pakeisti nurodytus Sutarties Bendrųjų sąlygų punktus ir išdėstyti juos nauja redakcija:</w:t>
            </w:r>
          </w:p>
          <w:p w14:paraId="0486A086" w14:textId="77777777" w:rsidR="00FF291C" w:rsidRDefault="00BF4316">
            <w:pPr>
              <w:widowControl w:val="0"/>
              <w:jc w:val="both"/>
              <w:rPr>
                <w:kern w:val="2"/>
                <w:szCs w:val="24"/>
              </w:rPr>
            </w:pPr>
            <w:r>
              <w:rPr>
                <w:color w:val="000000"/>
                <w:szCs w:val="24"/>
              </w:rPr>
              <w:t>6.2.3.1.  ne vėliau kaip per 10 (dešimt) darbo dienų nuo faktinio Prekių perdavimo priimti Prekes, pasirašydamas Prekių perdavimo–priėmimo aktą;</w:t>
            </w:r>
          </w:p>
          <w:p w14:paraId="3BC8D7F9" w14:textId="77777777" w:rsidR="00FF291C" w:rsidRDefault="00BF4316">
            <w:pPr>
              <w:widowControl w:val="0"/>
              <w:jc w:val="both"/>
              <w:rPr>
                <w:color w:val="000000"/>
                <w:szCs w:val="24"/>
              </w:rPr>
            </w:pPr>
            <w:r>
              <w:rPr>
                <w:kern w:val="2"/>
                <w:szCs w:val="24"/>
              </w:rPr>
              <w:t xml:space="preserve">12.2.1.1. </w:t>
            </w:r>
            <w:r>
              <w:rPr>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color w:val="0563C1"/>
                <w:szCs w:val="24"/>
                <w:u w:val="single"/>
              </w:rPr>
              <w:t>2014/55/ES</w:t>
            </w:r>
            <w:r>
              <w:rPr>
                <w:color w:val="000000"/>
                <w:szCs w:val="24"/>
              </w:rPr>
              <w:t> (toliau – </w:t>
            </w:r>
            <w:r>
              <w:rPr>
                <w:b/>
                <w:bCs/>
                <w:color w:val="000000"/>
                <w:szCs w:val="24"/>
              </w:rPr>
              <w:t xml:space="preserve">Europos elektroninių sąskaitų </w:t>
            </w:r>
            <w:r>
              <w:rPr>
                <w:b/>
                <w:bCs/>
                <w:color w:val="000000"/>
                <w:szCs w:val="24"/>
              </w:rPr>
              <w:lastRenderedPageBreak/>
              <w:t>faktūrų</w:t>
            </w:r>
            <w:r>
              <w:rPr>
                <w:color w:val="000000"/>
                <w:szCs w:val="24"/>
              </w:rPr>
              <w:t> </w:t>
            </w:r>
            <w:r>
              <w:rPr>
                <w:b/>
                <w:bCs/>
                <w:color w:val="000000"/>
                <w:szCs w:val="24"/>
              </w:rPr>
              <w:t>standartas</w:t>
            </w:r>
            <w:r>
              <w:rPr>
                <w:color w:val="000000"/>
                <w:szCs w:val="24"/>
              </w:rPr>
              <w:t>), Tiekėjas gali pateikti per Sąskaitų administravimo bendrąją informacinę sistemą (toliau – SABIS);</w:t>
            </w:r>
          </w:p>
          <w:p w14:paraId="23123424" w14:textId="77777777" w:rsidR="00FF291C" w:rsidRDefault="00BF4316">
            <w:pPr>
              <w:widowControl w:val="0"/>
              <w:jc w:val="both"/>
              <w:rPr>
                <w:color w:val="000000"/>
                <w:szCs w:val="24"/>
              </w:rPr>
            </w:pPr>
            <w:r>
              <w:rPr>
                <w:kern w:val="2"/>
                <w:szCs w:val="24"/>
              </w:rPr>
              <w:t xml:space="preserve">12.2.1.2. </w:t>
            </w:r>
            <w:r>
              <w:rPr>
                <w:color w:val="000000"/>
                <w:szCs w:val="24"/>
              </w:rPr>
              <w:t>Europos elektroninių sąskaitų faktūrų standarto neatitinkančią elektroninę sąskaitą faktūrą Tiekėjas privalo pateikti, naudodamasis SABIS priemonėmis.</w:t>
            </w:r>
          </w:p>
          <w:p w14:paraId="0C6703E6" w14:textId="77777777" w:rsidR="00FF291C" w:rsidRDefault="00BF4316">
            <w:pPr>
              <w:widowControl w:val="0"/>
              <w:rPr>
                <w:kern w:val="2"/>
                <w:szCs w:val="24"/>
              </w:rPr>
            </w:pPr>
            <w:r>
              <w:rPr>
                <w:kern w:val="2"/>
                <w:szCs w:val="24"/>
              </w:rPr>
              <w:t>12.2.2.</w:t>
            </w:r>
            <w:r>
              <w:rPr>
                <w:color w:val="000000"/>
                <w:szCs w:val="24"/>
              </w:rPr>
              <w:t xml:space="preserve"> Pirkėjas elektronines sąskaitas faktūras priima ir apdoroja naudodamasis SABIS priemonėmis, išskyrus VPĮ nustatytus išimtinius atvejus.</w:t>
            </w:r>
          </w:p>
        </w:tc>
      </w:tr>
      <w:tr w:rsidR="00FF291C" w14:paraId="625812CA"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060C37A8" w14:textId="77777777" w:rsidR="00FF291C" w:rsidRDefault="00BF4316">
            <w:pPr>
              <w:widowControl w:val="0"/>
              <w:rPr>
                <w:b/>
                <w:bCs/>
                <w:kern w:val="2"/>
                <w:szCs w:val="24"/>
              </w:rPr>
            </w:pPr>
            <w:r>
              <w:rPr>
                <w:b/>
                <w:bCs/>
                <w:kern w:val="2"/>
                <w:szCs w:val="24"/>
              </w:rPr>
              <w:lastRenderedPageBreak/>
              <w:t>13.2.</w:t>
            </w:r>
          </w:p>
        </w:tc>
        <w:tc>
          <w:tcPr>
            <w:tcW w:w="7003" w:type="dxa"/>
            <w:gridSpan w:val="3"/>
            <w:tcBorders>
              <w:top w:val="single" w:sz="4" w:space="0" w:color="000000"/>
              <w:left w:val="single" w:sz="4" w:space="0" w:color="000000"/>
              <w:bottom w:val="single" w:sz="4" w:space="0" w:color="000000"/>
              <w:right w:val="single" w:sz="4" w:space="0" w:color="000000"/>
            </w:tcBorders>
          </w:tcPr>
          <w:p w14:paraId="1DBFCE3F" w14:textId="77777777" w:rsidR="00FF291C" w:rsidRDefault="00BF4316">
            <w:pPr>
              <w:widowControl w:val="0"/>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F291C" w14:paraId="0ACCA14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7D5A94B" w14:textId="77777777" w:rsidR="00FF291C" w:rsidRDefault="00BF4316">
            <w:pPr>
              <w:widowControl w:val="0"/>
              <w:jc w:val="center"/>
              <w:rPr>
                <w:b/>
                <w:bCs/>
                <w:kern w:val="2"/>
                <w:szCs w:val="24"/>
              </w:rPr>
            </w:pPr>
            <w:r>
              <w:rPr>
                <w:b/>
                <w:bCs/>
                <w:kern w:val="2"/>
                <w:szCs w:val="24"/>
              </w:rPr>
              <w:t>14. SUTARTIES PRIEDAI</w:t>
            </w:r>
          </w:p>
        </w:tc>
      </w:tr>
      <w:tr w:rsidR="00FF291C" w14:paraId="7F1A3C99"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6752E984" w14:textId="77777777" w:rsidR="00FF291C" w:rsidRDefault="00BF4316">
            <w:pPr>
              <w:widowControl w:val="0"/>
              <w:jc w:val="center"/>
              <w:rPr>
                <w:b/>
                <w:bCs/>
                <w:kern w:val="2"/>
                <w:szCs w:val="24"/>
              </w:rPr>
            </w:pPr>
            <w:r>
              <w:rPr>
                <w:b/>
                <w:bCs/>
                <w:kern w:val="2"/>
                <w:szCs w:val="24"/>
              </w:rPr>
              <w:t>14.1. Priedas Nr. 1</w:t>
            </w:r>
          </w:p>
        </w:tc>
        <w:tc>
          <w:tcPr>
            <w:tcW w:w="7003" w:type="dxa"/>
            <w:gridSpan w:val="3"/>
            <w:tcBorders>
              <w:top w:val="single" w:sz="4" w:space="0" w:color="000000"/>
              <w:left w:val="single" w:sz="4" w:space="0" w:color="000000"/>
              <w:bottom w:val="single" w:sz="4" w:space="0" w:color="000000"/>
              <w:right w:val="single" w:sz="4" w:space="0" w:color="000000"/>
            </w:tcBorders>
          </w:tcPr>
          <w:p w14:paraId="72D561EA" w14:textId="77777777" w:rsidR="00FF291C" w:rsidRDefault="00BF4316">
            <w:pPr>
              <w:widowControl w:val="0"/>
              <w:rPr>
                <w:b/>
                <w:bCs/>
                <w:kern w:val="2"/>
                <w:szCs w:val="24"/>
              </w:rPr>
            </w:pPr>
            <w:r>
              <w:rPr>
                <w:kern w:val="2"/>
                <w:szCs w:val="24"/>
              </w:rPr>
              <w:t>Techninė specifikacija.</w:t>
            </w:r>
          </w:p>
        </w:tc>
      </w:tr>
      <w:tr w:rsidR="00FF291C" w14:paraId="564232E0"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2C93BDAF" w14:textId="77777777" w:rsidR="00FF291C" w:rsidRDefault="00BF4316">
            <w:pPr>
              <w:widowControl w:val="0"/>
              <w:jc w:val="center"/>
              <w:rPr>
                <w:b/>
                <w:bCs/>
                <w:kern w:val="2"/>
                <w:szCs w:val="24"/>
              </w:rPr>
            </w:pPr>
            <w:r>
              <w:rPr>
                <w:b/>
                <w:bCs/>
                <w:kern w:val="2"/>
                <w:szCs w:val="24"/>
              </w:rPr>
              <w:t>14.2. Priedas Nr. 2</w:t>
            </w:r>
          </w:p>
        </w:tc>
        <w:tc>
          <w:tcPr>
            <w:tcW w:w="7003" w:type="dxa"/>
            <w:gridSpan w:val="3"/>
            <w:tcBorders>
              <w:top w:val="single" w:sz="4" w:space="0" w:color="000000"/>
              <w:left w:val="single" w:sz="4" w:space="0" w:color="000000"/>
              <w:bottom w:val="single" w:sz="4" w:space="0" w:color="000000"/>
              <w:right w:val="single" w:sz="4" w:space="0" w:color="000000"/>
            </w:tcBorders>
          </w:tcPr>
          <w:p w14:paraId="3AE09F0B" w14:textId="77777777" w:rsidR="00FF291C" w:rsidRDefault="00BF4316">
            <w:pPr>
              <w:widowControl w:val="0"/>
              <w:rPr>
                <w:b/>
                <w:bCs/>
                <w:kern w:val="2"/>
                <w:szCs w:val="24"/>
              </w:rPr>
            </w:pPr>
            <w:r>
              <w:rPr>
                <w:kern w:val="2"/>
                <w:szCs w:val="24"/>
              </w:rPr>
              <w:t>Tiekėjo pasiūlymas.</w:t>
            </w:r>
          </w:p>
        </w:tc>
      </w:tr>
      <w:tr w:rsidR="00FF291C" w14:paraId="2992FE98" w14:textId="77777777">
        <w:trPr>
          <w:trHeight w:val="300"/>
        </w:trPr>
        <w:tc>
          <w:tcPr>
            <w:tcW w:w="2531" w:type="dxa"/>
            <w:tcBorders>
              <w:top w:val="single" w:sz="4" w:space="0" w:color="000000"/>
              <w:left w:val="single" w:sz="4" w:space="0" w:color="000000"/>
              <w:bottom w:val="single" w:sz="4" w:space="0" w:color="000000"/>
              <w:right w:val="single" w:sz="4" w:space="0" w:color="000000"/>
            </w:tcBorders>
          </w:tcPr>
          <w:p w14:paraId="44A698F6" w14:textId="77777777" w:rsidR="00FF291C" w:rsidRDefault="00BF4316">
            <w:pPr>
              <w:widowControl w:val="0"/>
              <w:jc w:val="center"/>
              <w:rPr>
                <w:b/>
                <w:bCs/>
                <w:kern w:val="2"/>
                <w:szCs w:val="24"/>
              </w:rPr>
            </w:pPr>
            <w:r>
              <w:rPr>
                <w:b/>
                <w:bCs/>
                <w:kern w:val="2"/>
                <w:szCs w:val="24"/>
              </w:rPr>
              <w:t>14.3. Priedas Nr. 3</w:t>
            </w:r>
          </w:p>
        </w:tc>
        <w:tc>
          <w:tcPr>
            <w:tcW w:w="7003" w:type="dxa"/>
            <w:gridSpan w:val="3"/>
            <w:tcBorders>
              <w:top w:val="single" w:sz="4" w:space="0" w:color="000000"/>
              <w:left w:val="single" w:sz="4" w:space="0" w:color="000000"/>
              <w:bottom w:val="single" w:sz="4" w:space="0" w:color="000000"/>
              <w:right w:val="single" w:sz="4" w:space="0" w:color="000000"/>
            </w:tcBorders>
          </w:tcPr>
          <w:p w14:paraId="4646EA30" w14:textId="77777777" w:rsidR="00FF291C" w:rsidRDefault="00BF4316">
            <w:pPr>
              <w:widowControl w:val="0"/>
              <w:rPr>
                <w:b/>
                <w:bCs/>
                <w:kern w:val="2"/>
                <w:szCs w:val="24"/>
              </w:rPr>
            </w:pPr>
            <w:r>
              <w:rPr>
                <w:bCs/>
                <w:kern w:val="2"/>
                <w:szCs w:val="24"/>
              </w:rPr>
              <w:t>Prekių perdavimo-priėmimo aktas</w:t>
            </w:r>
          </w:p>
        </w:tc>
      </w:tr>
      <w:tr w:rsidR="00FF291C" w14:paraId="6827520C"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073DC7D1" w14:textId="77777777" w:rsidR="00FF291C" w:rsidRDefault="00BF4316">
            <w:pPr>
              <w:widowControl w:val="0"/>
              <w:jc w:val="center"/>
              <w:rPr>
                <w:b/>
                <w:bCs/>
                <w:kern w:val="2"/>
                <w:szCs w:val="24"/>
              </w:rPr>
            </w:pPr>
            <w:r>
              <w:rPr>
                <w:b/>
                <w:bCs/>
                <w:kern w:val="2"/>
                <w:szCs w:val="24"/>
              </w:rPr>
              <w:t>15. ŠALIŲ ATSTOVŲ PARAŠAI</w:t>
            </w:r>
          </w:p>
        </w:tc>
      </w:tr>
      <w:tr w:rsidR="00FF291C" w14:paraId="77362A12"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47838E3F" w14:textId="77777777" w:rsidR="00FF291C" w:rsidRDefault="00BF4316">
            <w:pPr>
              <w:widowControl w:val="0"/>
              <w:jc w:val="center"/>
              <w:rPr>
                <w:b/>
                <w:bCs/>
                <w:kern w:val="2"/>
                <w:szCs w:val="24"/>
              </w:rPr>
            </w:pPr>
            <w:r>
              <w:rPr>
                <w:b/>
                <w:bCs/>
                <w:kern w:val="2"/>
                <w:szCs w:val="24"/>
              </w:rPr>
              <w:t>PIRKĖJAS</w:t>
            </w:r>
          </w:p>
        </w:tc>
        <w:tc>
          <w:tcPr>
            <w:tcW w:w="4747" w:type="dxa"/>
            <w:tcBorders>
              <w:top w:val="single" w:sz="4" w:space="0" w:color="000000"/>
              <w:left w:val="single" w:sz="4" w:space="0" w:color="000000"/>
              <w:bottom w:val="single" w:sz="4" w:space="0" w:color="000000"/>
              <w:right w:val="single" w:sz="4" w:space="0" w:color="000000"/>
            </w:tcBorders>
          </w:tcPr>
          <w:p w14:paraId="1CF4D258" w14:textId="77777777" w:rsidR="00FF291C" w:rsidRDefault="00BF4316">
            <w:pPr>
              <w:widowControl w:val="0"/>
              <w:jc w:val="center"/>
              <w:rPr>
                <w:b/>
                <w:bCs/>
                <w:kern w:val="2"/>
                <w:szCs w:val="24"/>
              </w:rPr>
            </w:pPr>
            <w:r>
              <w:rPr>
                <w:b/>
                <w:bCs/>
                <w:kern w:val="2"/>
                <w:szCs w:val="24"/>
              </w:rPr>
              <w:t>TIEKĖJAS</w:t>
            </w:r>
          </w:p>
        </w:tc>
      </w:tr>
      <w:tr w:rsidR="00FF291C" w14:paraId="364BF5A6"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73F8E5E7" w14:textId="6C5972B8" w:rsidR="00FF291C" w:rsidRPr="00E27669" w:rsidRDefault="00280126">
            <w:pPr>
              <w:widowControl w:val="0"/>
              <w:jc w:val="center"/>
              <w:rPr>
                <w:kern w:val="2"/>
                <w:szCs w:val="24"/>
              </w:rPr>
            </w:pPr>
            <w:r w:rsidRPr="00E27669">
              <w:rPr>
                <w:kern w:val="2"/>
                <w:szCs w:val="24"/>
              </w:rPr>
              <w:t>Direktorius Marius Jasaitis</w:t>
            </w:r>
          </w:p>
        </w:tc>
        <w:tc>
          <w:tcPr>
            <w:tcW w:w="4747" w:type="dxa"/>
            <w:tcBorders>
              <w:top w:val="single" w:sz="4" w:space="0" w:color="000000"/>
              <w:left w:val="single" w:sz="4" w:space="0" w:color="000000"/>
              <w:bottom w:val="single" w:sz="4" w:space="0" w:color="000000"/>
              <w:right w:val="single" w:sz="4" w:space="0" w:color="000000"/>
            </w:tcBorders>
          </w:tcPr>
          <w:p w14:paraId="2E98C861" w14:textId="77777777" w:rsidR="00FF291C" w:rsidRDefault="00BF4316">
            <w:pPr>
              <w:widowControl w:val="0"/>
              <w:jc w:val="center"/>
              <w:rPr>
                <w:b/>
                <w:bCs/>
                <w:kern w:val="2"/>
                <w:szCs w:val="24"/>
              </w:rPr>
            </w:pPr>
            <w:r>
              <w:rPr>
                <w:color w:val="4472C4"/>
                <w:kern w:val="2"/>
                <w:szCs w:val="24"/>
              </w:rPr>
              <w:t>(nurodomos atstovo pareigos, vardas, pavardė)</w:t>
            </w:r>
          </w:p>
        </w:tc>
      </w:tr>
      <w:tr w:rsidR="00FF291C" w14:paraId="2815120A" w14:textId="77777777">
        <w:tc>
          <w:tcPr>
            <w:tcW w:w="4787" w:type="dxa"/>
            <w:gridSpan w:val="3"/>
            <w:tcBorders>
              <w:top w:val="single" w:sz="4" w:space="0" w:color="000000"/>
              <w:left w:val="single" w:sz="4" w:space="0" w:color="000000"/>
              <w:bottom w:val="single" w:sz="4" w:space="0" w:color="000000"/>
              <w:right w:val="single" w:sz="4" w:space="0" w:color="000000"/>
            </w:tcBorders>
          </w:tcPr>
          <w:p w14:paraId="1B1BB4ED" w14:textId="77777777" w:rsidR="00FF291C" w:rsidRPr="00E27669" w:rsidRDefault="00FF291C">
            <w:pPr>
              <w:widowControl w:val="0"/>
              <w:jc w:val="center"/>
              <w:rPr>
                <w:b/>
                <w:bCs/>
                <w:kern w:val="2"/>
                <w:szCs w:val="24"/>
              </w:rPr>
            </w:pPr>
          </w:p>
          <w:p w14:paraId="10F8B6DA" w14:textId="77777777" w:rsidR="00FF291C" w:rsidRPr="00E27669" w:rsidRDefault="00BF4316">
            <w:pPr>
              <w:widowControl w:val="0"/>
              <w:jc w:val="center"/>
              <w:rPr>
                <w:b/>
                <w:bCs/>
                <w:kern w:val="2"/>
                <w:szCs w:val="24"/>
              </w:rPr>
            </w:pPr>
            <w:r w:rsidRPr="00E27669">
              <w:rPr>
                <w:b/>
                <w:bCs/>
                <w:kern w:val="2"/>
                <w:szCs w:val="24"/>
              </w:rPr>
              <w:t>(parašas)</w:t>
            </w:r>
          </w:p>
          <w:p w14:paraId="308B7900" w14:textId="77777777" w:rsidR="00FF291C" w:rsidRPr="00E27669" w:rsidRDefault="00FF291C">
            <w:pPr>
              <w:widowControl w:val="0"/>
              <w:jc w:val="center"/>
              <w:rPr>
                <w:b/>
                <w:bCs/>
                <w:kern w:val="2"/>
                <w:szCs w:val="24"/>
              </w:rPr>
            </w:pPr>
          </w:p>
          <w:p w14:paraId="71ADCA7E" w14:textId="77777777" w:rsidR="00FF291C" w:rsidRPr="00E27669" w:rsidRDefault="00FF291C">
            <w:pPr>
              <w:widowControl w:val="0"/>
              <w:jc w:val="center"/>
              <w:rPr>
                <w:b/>
                <w:bCs/>
                <w:kern w:val="2"/>
                <w:szCs w:val="24"/>
              </w:rPr>
            </w:pPr>
          </w:p>
        </w:tc>
        <w:tc>
          <w:tcPr>
            <w:tcW w:w="4747" w:type="dxa"/>
            <w:tcBorders>
              <w:top w:val="single" w:sz="4" w:space="0" w:color="000000"/>
              <w:left w:val="single" w:sz="4" w:space="0" w:color="000000"/>
              <w:bottom w:val="single" w:sz="4" w:space="0" w:color="000000"/>
              <w:right w:val="single" w:sz="4" w:space="0" w:color="000000"/>
            </w:tcBorders>
          </w:tcPr>
          <w:p w14:paraId="333E2748" w14:textId="77777777" w:rsidR="00FF291C" w:rsidRDefault="00FF291C">
            <w:pPr>
              <w:widowControl w:val="0"/>
              <w:jc w:val="center"/>
              <w:rPr>
                <w:b/>
                <w:bCs/>
                <w:color w:val="4472C4"/>
                <w:kern w:val="2"/>
                <w:szCs w:val="24"/>
              </w:rPr>
            </w:pPr>
          </w:p>
          <w:p w14:paraId="7275B105" w14:textId="77777777" w:rsidR="00FF291C" w:rsidRDefault="00BF4316">
            <w:pPr>
              <w:widowControl w:val="0"/>
              <w:jc w:val="center"/>
              <w:rPr>
                <w:b/>
                <w:bCs/>
                <w:color w:val="4472C4"/>
                <w:kern w:val="2"/>
                <w:szCs w:val="24"/>
              </w:rPr>
            </w:pPr>
            <w:r>
              <w:rPr>
                <w:b/>
                <w:bCs/>
                <w:color w:val="4472C4"/>
                <w:kern w:val="2"/>
                <w:szCs w:val="24"/>
              </w:rPr>
              <w:t>(parašas)</w:t>
            </w:r>
          </w:p>
        </w:tc>
      </w:tr>
    </w:tbl>
    <w:p w14:paraId="4B61E1F9" w14:textId="77777777" w:rsidR="00D952DB" w:rsidRDefault="00BF4316">
      <w:pPr>
        <w:jc w:val="center"/>
        <w:rPr>
          <w:color w:val="000000"/>
          <w:szCs w:val="24"/>
        </w:rPr>
      </w:pPr>
      <w:r>
        <w:rPr>
          <w:color w:val="000000"/>
          <w:szCs w:val="24"/>
        </w:rPr>
        <w:t>_______________</w:t>
      </w:r>
    </w:p>
    <w:p w14:paraId="0526ED38" w14:textId="77777777" w:rsidR="00D952DB" w:rsidRDefault="00D952DB">
      <w:pPr>
        <w:rPr>
          <w:color w:val="000000"/>
          <w:szCs w:val="24"/>
        </w:rPr>
      </w:pPr>
      <w:r>
        <w:rPr>
          <w:color w:val="000000"/>
          <w:szCs w:val="24"/>
        </w:rPr>
        <w:br w:type="page"/>
      </w:r>
    </w:p>
    <w:p w14:paraId="41673611" w14:textId="77777777" w:rsidR="00D952DB" w:rsidRDefault="00D952DB" w:rsidP="00D952DB">
      <w:pPr>
        <w:jc w:val="right"/>
        <w:rPr>
          <w:szCs w:val="24"/>
        </w:rPr>
      </w:pPr>
      <w:r>
        <w:rPr>
          <w:szCs w:val="24"/>
        </w:rPr>
        <w:lastRenderedPageBreak/>
        <w:t>Priedas Nr.3</w:t>
      </w:r>
    </w:p>
    <w:p w14:paraId="2F91F0E9" w14:textId="77777777" w:rsidR="00D952DB" w:rsidRDefault="00D952DB" w:rsidP="00D952DB">
      <w:pPr>
        <w:tabs>
          <w:tab w:val="left" w:pos="5668"/>
          <w:tab w:val="left" w:pos="5850"/>
          <w:tab w:val="left" w:pos="6032"/>
        </w:tabs>
        <w:jc w:val="center"/>
        <w:textAlignment w:val="baseline"/>
        <w:rPr>
          <w:rFonts w:eastAsia="Calibri"/>
          <w:b/>
          <w:bCs/>
          <w:iCs/>
          <w:sz w:val="22"/>
          <w:szCs w:val="22"/>
        </w:rPr>
      </w:pPr>
    </w:p>
    <w:p w14:paraId="0CD3E01B" w14:textId="77777777" w:rsidR="00D952DB" w:rsidRDefault="00D952DB" w:rsidP="00D952DB">
      <w:pPr>
        <w:tabs>
          <w:tab w:val="left" w:pos="5668"/>
          <w:tab w:val="left" w:pos="5850"/>
          <w:tab w:val="left" w:pos="6032"/>
        </w:tabs>
        <w:jc w:val="center"/>
        <w:textAlignment w:val="baseline"/>
        <w:rPr>
          <w:rFonts w:eastAsia="Calibri"/>
          <w:b/>
          <w:bCs/>
          <w:iCs/>
          <w:sz w:val="22"/>
          <w:szCs w:val="22"/>
        </w:rPr>
      </w:pPr>
    </w:p>
    <w:p w14:paraId="37492DE5" w14:textId="77777777" w:rsidR="00D952DB" w:rsidRDefault="00D952DB" w:rsidP="00D952DB">
      <w:pPr>
        <w:tabs>
          <w:tab w:val="left" w:pos="5668"/>
          <w:tab w:val="left" w:pos="5850"/>
          <w:tab w:val="left" w:pos="6032"/>
        </w:tabs>
        <w:jc w:val="center"/>
        <w:textAlignment w:val="baseline"/>
        <w:rPr>
          <w:rFonts w:ascii="Calibri" w:eastAsia="Calibri" w:hAnsi="Calibri"/>
          <w:sz w:val="22"/>
          <w:szCs w:val="22"/>
        </w:rPr>
      </w:pPr>
      <w:r w:rsidRPr="00D952DB">
        <w:rPr>
          <w:rFonts w:eastAsia="Calibri"/>
          <w:b/>
          <w:bCs/>
          <w:iCs/>
          <w:sz w:val="22"/>
          <w:szCs w:val="22"/>
        </w:rPr>
        <w:t>PREKIŲ</w:t>
      </w:r>
      <w:r>
        <w:rPr>
          <w:rFonts w:eastAsia="Calibri"/>
          <w:b/>
          <w:bCs/>
          <w:i/>
          <w:iCs/>
          <w:sz w:val="22"/>
          <w:szCs w:val="22"/>
        </w:rPr>
        <w:t xml:space="preserve"> </w:t>
      </w:r>
      <w:r>
        <w:rPr>
          <w:rFonts w:eastAsia="Calibri"/>
          <w:b/>
          <w:bCs/>
          <w:iCs/>
          <w:sz w:val="22"/>
          <w:szCs w:val="22"/>
        </w:rPr>
        <w:t>PERDAVIMO–PRIĖMIMO AKTAS Nr.__________</w:t>
      </w:r>
    </w:p>
    <w:p w14:paraId="0D728BFA" w14:textId="77777777" w:rsidR="00D952DB" w:rsidRDefault="00D952DB" w:rsidP="00D952DB">
      <w:pPr>
        <w:ind w:firstLine="567"/>
        <w:jc w:val="center"/>
        <w:textAlignment w:val="baseline"/>
        <w:rPr>
          <w:rFonts w:eastAsia="Calibri"/>
          <w:b/>
          <w:bCs/>
          <w:iCs/>
          <w:sz w:val="22"/>
          <w:szCs w:val="22"/>
        </w:rPr>
      </w:pPr>
    </w:p>
    <w:p w14:paraId="7E70AADE" w14:textId="77777777" w:rsidR="00D952DB" w:rsidRDefault="00D952DB" w:rsidP="00D952DB">
      <w:pPr>
        <w:ind w:firstLine="567"/>
        <w:jc w:val="center"/>
        <w:textAlignment w:val="baseline"/>
        <w:rPr>
          <w:rFonts w:ascii="Calibri" w:eastAsia="Calibri" w:hAnsi="Calibri"/>
          <w:sz w:val="22"/>
          <w:szCs w:val="22"/>
        </w:rPr>
      </w:pPr>
      <w:r>
        <w:rPr>
          <w:rFonts w:eastAsia="Calibri"/>
          <w:i/>
          <w:sz w:val="22"/>
          <w:szCs w:val="22"/>
        </w:rPr>
        <w:t xml:space="preserve"> (data)</w:t>
      </w:r>
    </w:p>
    <w:p w14:paraId="4357F791" w14:textId="77777777" w:rsidR="00D952DB" w:rsidRDefault="00D952DB" w:rsidP="00D952DB">
      <w:pPr>
        <w:ind w:firstLine="567"/>
        <w:jc w:val="center"/>
        <w:textAlignment w:val="baseline"/>
        <w:rPr>
          <w:rFonts w:ascii="Calibri" w:eastAsia="Calibri" w:hAnsi="Calibri"/>
          <w:sz w:val="22"/>
          <w:szCs w:val="22"/>
        </w:rPr>
      </w:pPr>
      <w:r>
        <w:rPr>
          <w:rFonts w:eastAsia="Calibri"/>
          <w:bCs/>
          <w:i/>
          <w:iCs/>
          <w:sz w:val="22"/>
          <w:szCs w:val="22"/>
        </w:rPr>
        <w:t>(sudarymo vieta)</w:t>
      </w:r>
    </w:p>
    <w:p w14:paraId="20C14554" w14:textId="77777777" w:rsidR="00D952DB" w:rsidRDefault="00D952DB" w:rsidP="00D952DB">
      <w:pPr>
        <w:ind w:firstLine="567"/>
        <w:textAlignment w:val="baseline"/>
        <w:rPr>
          <w:rFonts w:eastAsia="Calibri"/>
          <w:i/>
          <w:sz w:val="22"/>
          <w:szCs w:val="22"/>
        </w:rPr>
      </w:pPr>
    </w:p>
    <w:tbl>
      <w:tblPr>
        <w:tblW w:w="0" w:type="dxa"/>
        <w:tblInd w:w="109" w:type="dxa"/>
        <w:tblLayout w:type="fixed"/>
        <w:tblCellMar>
          <w:left w:w="100" w:type="dxa"/>
        </w:tblCellMar>
        <w:tblLook w:val="04A0" w:firstRow="1" w:lastRow="0" w:firstColumn="1" w:lastColumn="0" w:noHBand="0" w:noVBand="1"/>
      </w:tblPr>
      <w:tblGrid>
        <w:gridCol w:w="9806"/>
      </w:tblGrid>
      <w:tr w:rsidR="00D952DB" w14:paraId="17642E63" w14:textId="77777777" w:rsidTr="00D952DB">
        <w:trPr>
          <w:trHeight w:val="344"/>
        </w:trPr>
        <w:tc>
          <w:tcPr>
            <w:tcW w:w="9806" w:type="dxa"/>
            <w:tcBorders>
              <w:top w:val="single" w:sz="6" w:space="0" w:color="000001"/>
              <w:left w:val="single" w:sz="6" w:space="0" w:color="000001"/>
              <w:bottom w:val="single" w:sz="6" w:space="0" w:color="000001"/>
              <w:right w:val="single" w:sz="6" w:space="0" w:color="000001"/>
            </w:tcBorders>
            <w:hideMark/>
          </w:tcPr>
          <w:p w14:paraId="318D5E37" w14:textId="77777777" w:rsidR="00D952DB" w:rsidRDefault="00D952DB">
            <w:pPr>
              <w:widowControl w:val="0"/>
              <w:textAlignment w:val="baseline"/>
              <w:rPr>
                <w:rFonts w:eastAsia="Calibri"/>
                <w:b/>
                <w:sz w:val="22"/>
                <w:szCs w:val="22"/>
              </w:rPr>
            </w:pPr>
            <w:r>
              <w:rPr>
                <w:rFonts w:eastAsia="Calibri"/>
                <w:b/>
                <w:sz w:val="22"/>
                <w:szCs w:val="22"/>
              </w:rPr>
              <w:t>Pirkėjas:</w:t>
            </w:r>
          </w:p>
        </w:tc>
      </w:tr>
      <w:tr w:rsidR="00D952DB" w14:paraId="401BF702" w14:textId="77777777" w:rsidTr="00D952DB">
        <w:trPr>
          <w:trHeight w:val="570"/>
        </w:trPr>
        <w:tc>
          <w:tcPr>
            <w:tcW w:w="9806" w:type="dxa"/>
            <w:tcBorders>
              <w:top w:val="single" w:sz="6" w:space="0" w:color="000001"/>
              <w:left w:val="single" w:sz="6" w:space="0" w:color="000001"/>
              <w:bottom w:val="single" w:sz="6" w:space="0" w:color="000001"/>
              <w:right w:val="single" w:sz="6" w:space="0" w:color="000001"/>
            </w:tcBorders>
            <w:hideMark/>
          </w:tcPr>
          <w:p w14:paraId="79544D99" w14:textId="77777777" w:rsidR="00D952DB" w:rsidRDefault="00D952DB">
            <w:pPr>
              <w:widowControl w:val="0"/>
              <w:textAlignment w:val="baseline"/>
              <w:rPr>
                <w:rFonts w:eastAsia="Calibri"/>
                <w:b/>
                <w:sz w:val="22"/>
                <w:szCs w:val="22"/>
              </w:rPr>
            </w:pPr>
            <w:r>
              <w:rPr>
                <w:rFonts w:eastAsia="Calibri"/>
                <w:b/>
                <w:sz w:val="22"/>
                <w:szCs w:val="22"/>
              </w:rPr>
              <w:t>Tiekėjas:</w:t>
            </w:r>
          </w:p>
          <w:p w14:paraId="3231EB48" w14:textId="77777777" w:rsidR="00D952DB" w:rsidRDefault="00D952DB">
            <w:pPr>
              <w:widowControl w:val="0"/>
              <w:jc w:val="both"/>
              <w:textAlignment w:val="baseline"/>
              <w:rPr>
                <w:rFonts w:ascii="Calibri" w:eastAsia="Calibri" w:hAnsi="Calibri"/>
                <w:sz w:val="22"/>
                <w:szCs w:val="22"/>
              </w:rPr>
            </w:pPr>
            <w:r>
              <w:rPr>
                <w:rFonts w:eastAsia="Calibri"/>
                <w:color w:val="000000"/>
                <w:sz w:val="22"/>
                <w:szCs w:val="22"/>
              </w:rPr>
              <w:t xml:space="preserve">(jei tai tiekėjų grupė, nurodyti: </w:t>
            </w:r>
            <w:r>
              <w:rPr>
                <w:rFonts w:eastAsia="Calibri"/>
                <w:i/>
                <w:color w:val="000000"/>
                <w:sz w:val="22"/>
                <w:szCs w:val="22"/>
              </w:rPr>
              <w:t>(jungtinės veiklos sutarties pagrindu veikianti tiekėjų grupė, sudaryta iš: (nurodyti visų ūkio subjektų pavadinimus), atstovaujamas atsakingojo partnerio (nurodyti atsakingojo partnerio pavadinimą)</w:t>
            </w:r>
            <w:r>
              <w:rPr>
                <w:rFonts w:eastAsia="Calibri"/>
                <w:color w:val="000000"/>
                <w:sz w:val="22"/>
                <w:szCs w:val="22"/>
              </w:rPr>
              <w:t xml:space="preserve">  </w:t>
            </w:r>
          </w:p>
        </w:tc>
      </w:tr>
      <w:tr w:rsidR="00D952DB" w14:paraId="2547FB96" w14:textId="77777777" w:rsidTr="00D952DB">
        <w:trPr>
          <w:trHeight w:val="318"/>
        </w:trPr>
        <w:tc>
          <w:tcPr>
            <w:tcW w:w="9806" w:type="dxa"/>
            <w:tcBorders>
              <w:top w:val="single" w:sz="6" w:space="0" w:color="000001"/>
              <w:left w:val="single" w:sz="6" w:space="0" w:color="000001"/>
              <w:bottom w:val="single" w:sz="6" w:space="0" w:color="000001"/>
              <w:right w:val="single" w:sz="6" w:space="0" w:color="000001"/>
            </w:tcBorders>
            <w:hideMark/>
          </w:tcPr>
          <w:p w14:paraId="0BDFD701" w14:textId="77777777" w:rsidR="00D952DB" w:rsidRDefault="00D952DB">
            <w:pPr>
              <w:widowControl w:val="0"/>
              <w:textAlignment w:val="baseline"/>
              <w:rPr>
                <w:rFonts w:ascii="Calibri" w:eastAsia="Calibri" w:hAnsi="Calibri"/>
                <w:sz w:val="22"/>
                <w:szCs w:val="22"/>
              </w:rPr>
            </w:pPr>
            <w:r>
              <w:rPr>
                <w:rFonts w:eastAsia="Calibri"/>
                <w:b/>
                <w:color w:val="000000"/>
                <w:sz w:val="22"/>
                <w:szCs w:val="22"/>
              </w:rPr>
              <w:t>Sutarties Nr.:</w:t>
            </w:r>
          </w:p>
        </w:tc>
      </w:tr>
      <w:tr w:rsidR="00D952DB" w14:paraId="5F40BED7" w14:textId="77777777" w:rsidTr="00D952DB">
        <w:trPr>
          <w:trHeight w:val="382"/>
        </w:trPr>
        <w:tc>
          <w:tcPr>
            <w:tcW w:w="9806" w:type="dxa"/>
            <w:tcBorders>
              <w:top w:val="single" w:sz="6" w:space="0" w:color="000001"/>
              <w:left w:val="single" w:sz="6" w:space="0" w:color="000001"/>
              <w:bottom w:val="single" w:sz="6" w:space="0" w:color="000001"/>
              <w:right w:val="single" w:sz="6" w:space="0" w:color="000001"/>
            </w:tcBorders>
            <w:hideMark/>
          </w:tcPr>
          <w:p w14:paraId="558B6223" w14:textId="77777777" w:rsidR="00D952DB" w:rsidRDefault="00D952DB">
            <w:pPr>
              <w:widowControl w:val="0"/>
              <w:textAlignment w:val="baseline"/>
              <w:rPr>
                <w:rFonts w:ascii="Calibri" w:eastAsia="Calibri" w:hAnsi="Calibri"/>
                <w:sz w:val="22"/>
                <w:szCs w:val="22"/>
              </w:rPr>
            </w:pPr>
            <w:r>
              <w:rPr>
                <w:rFonts w:eastAsia="Calibri"/>
                <w:b/>
                <w:color w:val="000000"/>
                <w:sz w:val="22"/>
                <w:szCs w:val="22"/>
              </w:rPr>
              <w:t>Sutarties pavadinimas:</w:t>
            </w:r>
          </w:p>
        </w:tc>
      </w:tr>
    </w:tbl>
    <w:p w14:paraId="51E62E0C" w14:textId="77777777" w:rsidR="00D952DB" w:rsidRDefault="00D952DB" w:rsidP="00D952DB">
      <w:pPr>
        <w:tabs>
          <w:tab w:val="left" w:pos="993"/>
        </w:tabs>
        <w:ind w:firstLine="567"/>
        <w:jc w:val="both"/>
        <w:textAlignment w:val="baseline"/>
        <w:rPr>
          <w:b/>
          <w:sz w:val="22"/>
          <w:szCs w:val="22"/>
        </w:rPr>
      </w:pPr>
    </w:p>
    <w:p w14:paraId="06816A70" w14:textId="77777777" w:rsidR="00D952DB" w:rsidRDefault="00D952DB" w:rsidP="00D952DB">
      <w:pPr>
        <w:tabs>
          <w:tab w:val="left" w:pos="993"/>
        </w:tabs>
        <w:ind w:firstLine="567"/>
        <w:jc w:val="both"/>
        <w:textAlignment w:val="baseline"/>
        <w:rPr>
          <w:sz w:val="22"/>
          <w:szCs w:val="22"/>
          <w:lang w:val="en-US"/>
        </w:rPr>
      </w:pPr>
      <w:r>
        <w:rPr>
          <w:b/>
          <w:sz w:val="22"/>
          <w:szCs w:val="22"/>
        </w:rPr>
        <w:t>Tiekėjas</w:t>
      </w:r>
      <w:r>
        <w:rPr>
          <w:sz w:val="22"/>
          <w:szCs w:val="22"/>
        </w:rPr>
        <w:t xml:space="preserve"> šiuo Prekių perdavimo–priėmimo aktu patvirtina, kad jis pristatė </w:t>
      </w:r>
      <w:r>
        <w:rPr>
          <w:i/>
          <w:color w:val="FF0000"/>
          <w:sz w:val="22"/>
          <w:szCs w:val="22"/>
        </w:rPr>
        <w:t>(įrašoma prekių pristatymo data)</w:t>
      </w:r>
      <w:r>
        <w:rPr>
          <w:sz w:val="22"/>
          <w:szCs w:val="22"/>
        </w:rPr>
        <w:t xml:space="preserve"> ir Pirkėjui perduoda šias Prekes: ________________________________________</w:t>
      </w:r>
    </w:p>
    <w:p w14:paraId="2DDD09A1" w14:textId="77777777" w:rsidR="00D952DB" w:rsidRDefault="00D952DB" w:rsidP="00D952DB">
      <w:pPr>
        <w:tabs>
          <w:tab w:val="left" w:pos="993"/>
        </w:tabs>
        <w:jc w:val="both"/>
        <w:textAlignment w:val="baseline"/>
        <w:rPr>
          <w:rFonts w:eastAsia="Calibri"/>
          <w:sz w:val="22"/>
          <w:szCs w:val="22"/>
        </w:rPr>
      </w:pPr>
      <w:r>
        <w:rPr>
          <w:rFonts w:eastAsia="Calibri"/>
          <w:sz w:val="22"/>
          <w:szCs w:val="22"/>
        </w:rPr>
        <w:t>______________________________________________________________, nurodytas Sutartyje.</w:t>
      </w:r>
    </w:p>
    <w:p w14:paraId="13C72F25" w14:textId="77777777" w:rsidR="00D952DB" w:rsidRDefault="00D952DB" w:rsidP="00D952DB">
      <w:pPr>
        <w:tabs>
          <w:tab w:val="left" w:pos="993"/>
        </w:tabs>
        <w:ind w:firstLine="567"/>
        <w:jc w:val="both"/>
        <w:textAlignment w:val="baseline"/>
        <w:rPr>
          <w:sz w:val="22"/>
          <w:szCs w:val="22"/>
          <w:lang w:val="en-US"/>
        </w:rPr>
      </w:pPr>
      <w:r>
        <w:rPr>
          <w:b/>
          <w:sz w:val="22"/>
          <w:szCs w:val="22"/>
        </w:rPr>
        <w:t>Pirkėjas:</w:t>
      </w:r>
    </w:p>
    <w:p w14:paraId="5B68671F" w14:textId="77777777" w:rsidR="00D952DB" w:rsidRDefault="00D952DB" w:rsidP="00D952DB">
      <w:pPr>
        <w:tabs>
          <w:tab w:val="left" w:pos="993"/>
        </w:tabs>
        <w:ind w:firstLine="567"/>
        <w:jc w:val="both"/>
        <w:textAlignment w:val="baseline"/>
        <w:rPr>
          <w:sz w:val="22"/>
          <w:szCs w:val="22"/>
          <w:lang w:val="en-US"/>
        </w:rPr>
      </w:pPr>
      <w:bookmarkStart w:id="0" w:name="__Fieldmark__1450_640946939"/>
      <w:bookmarkEnd w:id="0"/>
      <w:r>
        <w:rPr>
          <w:sz w:val="22"/>
          <w:szCs w:val="22"/>
        </w:rPr>
        <w:t xml:space="preserve"> Priima ir patvirtina, kad: visos Prekės pristatytos laiku ir atitinka Sutartyje ir jos prieduose nustatytus reikalavimus; yra pateikti visi reikalingi dokumentai (</w:t>
      </w:r>
      <w:r>
        <w:rPr>
          <w:i/>
          <w:sz w:val="22"/>
          <w:szCs w:val="22"/>
        </w:rPr>
        <w:t>sertifikatai, naudojimo ir priežiūros instrukcijos, kt.</w:t>
      </w:r>
      <w:r>
        <w:rPr>
          <w:sz w:val="22"/>
          <w:szCs w:val="22"/>
        </w:rPr>
        <w:t xml:space="preserve">),  </w:t>
      </w:r>
      <w:r>
        <w:rPr>
          <w:i/>
          <w:sz w:val="22"/>
          <w:szCs w:val="22"/>
        </w:rPr>
        <w:t>jei tokie dokumentai turėjo būti pateikti tarpinio Prekių perdavimo–priėmimo momentu.</w:t>
      </w:r>
      <w:r>
        <w:rPr>
          <w:sz w:val="22"/>
          <w:szCs w:val="22"/>
        </w:rPr>
        <w:t xml:space="preserve"> </w:t>
      </w:r>
      <w:r>
        <w:rPr>
          <w:i/>
          <w:sz w:val="22"/>
          <w:szCs w:val="22"/>
        </w:rPr>
        <w:t>Laikantis Sutarties nuostatų, buvo pateikti garantiniai pažymėjimai (pasai</w:t>
      </w:r>
      <w:r>
        <w:rPr>
          <w:sz w:val="22"/>
          <w:szCs w:val="22"/>
        </w:rPr>
        <w:t>).</w:t>
      </w:r>
    </w:p>
    <w:p w14:paraId="4F48F171" w14:textId="77777777" w:rsidR="00D952DB" w:rsidRDefault="00D952DB" w:rsidP="00D952DB">
      <w:pPr>
        <w:tabs>
          <w:tab w:val="left" w:pos="993"/>
        </w:tabs>
        <w:ind w:firstLine="567"/>
        <w:jc w:val="both"/>
        <w:textAlignment w:val="baseline"/>
        <w:rPr>
          <w:sz w:val="22"/>
          <w:szCs w:val="22"/>
          <w:lang w:val="en-US"/>
        </w:rPr>
      </w:pPr>
      <w:r>
        <w:rPr>
          <w:sz w:val="22"/>
          <w:szCs w:val="22"/>
        </w:rPr>
        <w:t xml:space="preserve">Prekės buvo pristatytos </w:t>
      </w:r>
      <w:r>
        <w:rPr>
          <w:i/>
          <w:sz w:val="22"/>
          <w:szCs w:val="22"/>
        </w:rPr>
        <w:t>ir kiti Tiekėjo įsipareigojimai</w:t>
      </w:r>
      <w:r>
        <w:rPr>
          <w:sz w:val="22"/>
          <w:szCs w:val="22"/>
        </w:rPr>
        <w:t xml:space="preserve"> </w:t>
      </w:r>
      <w:r>
        <w:rPr>
          <w:i/>
          <w:sz w:val="22"/>
          <w:szCs w:val="22"/>
        </w:rPr>
        <w:t xml:space="preserve">įvykdyti </w:t>
      </w:r>
      <w:r>
        <w:rPr>
          <w:sz w:val="22"/>
          <w:szCs w:val="22"/>
        </w:rPr>
        <w:t>praleidus Sutartyje nustatytą terminą:</w:t>
      </w:r>
      <w:r>
        <w:rPr>
          <w:i/>
          <w:sz w:val="22"/>
          <w:szCs w:val="22"/>
        </w:rPr>
        <w:t xml:space="preserve"> _____________________________________________________________________</w:t>
      </w:r>
    </w:p>
    <w:p w14:paraId="3C636C72" w14:textId="77777777" w:rsidR="00D952DB" w:rsidRDefault="00D952DB" w:rsidP="00D952DB">
      <w:pPr>
        <w:tabs>
          <w:tab w:val="left" w:pos="567"/>
        </w:tabs>
        <w:ind w:firstLine="567"/>
        <w:textAlignment w:val="baseline"/>
        <w:rPr>
          <w:sz w:val="22"/>
          <w:szCs w:val="22"/>
          <w:lang w:val="en-US"/>
        </w:rPr>
      </w:pPr>
      <w:bookmarkStart w:id="1" w:name="__Fieldmark__1477_640946939"/>
      <w:bookmarkEnd w:id="1"/>
      <w:r>
        <w:rPr>
          <w:sz w:val="22"/>
          <w:szCs w:val="22"/>
        </w:rPr>
        <w:t xml:space="preserve">Nepriima </w:t>
      </w:r>
      <w:r>
        <w:rPr>
          <w:color w:val="FF0000"/>
          <w:sz w:val="22"/>
          <w:szCs w:val="22"/>
        </w:rPr>
        <w:t xml:space="preserve">visų ar dalies Prekių </w:t>
      </w:r>
      <w:r>
        <w:rPr>
          <w:sz w:val="22"/>
          <w:szCs w:val="22"/>
        </w:rPr>
        <w:t xml:space="preserve">dėl šių perdavimo–priėmimo metu nustatytų Prekių  trūkumų (neatitikimų): </w:t>
      </w:r>
      <w:r>
        <w:rPr>
          <w:i/>
          <w:color w:val="FF0000"/>
          <w:sz w:val="22"/>
          <w:szCs w:val="22"/>
        </w:rPr>
        <w:t>(jei nepriimama dalis prekių, nurodoma kurios)</w:t>
      </w:r>
      <w:r>
        <w:rPr>
          <w:i/>
          <w:color w:val="000000"/>
          <w:sz w:val="22"/>
          <w:szCs w:val="22"/>
        </w:rPr>
        <w:t xml:space="preserve"> _____________________________</w:t>
      </w:r>
    </w:p>
    <w:p w14:paraId="4D441693" w14:textId="77777777" w:rsidR="00D952DB" w:rsidRDefault="00D952DB" w:rsidP="00D952DB">
      <w:pPr>
        <w:tabs>
          <w:tab w:val="left" w:pos="993"/>
        </w:tabs>
        <w:jc w:val="both"/>
        <w:textAlignment w:val="baseline"/>
        <w:rPr>
          <w:sz w:val="22"/>
          <w:szCs w:val="22"/>
        </w:rPr>
      </w:pPr>
      <w:r>
        <w:rPr>
          <w:sz w:val="22"/>
          <w:szCs w:val="22"/>
        </w:rPr>
        <w:t>_______________________________________________________________________________</w:t>
      </w:r>
    </w:p>
    <w:p w14:paraId="4822D1FB" w14:textId="77777777" w:rsidR="00D952DB" w:rsidRDefault="00D952DB" w:rsidP="00D952DB">
      <w:pPr>
        <w:ind w:firstLine="567"/>
        <w:jc w:val="center"/>
        <w:textAlignment w:val="baseline"/>
        <w:rPr>
          <w:rFonts w:ascii="Calibri" w:eastAsia="Calibri" w:hAnsi="Calibri"/>
          <w:sz w:val="22"/>
          <w:szCs w:val="22"/>
        </w:rPr>
      </w:pPr>
      <w:r>
        <w:rPr>
          <w:rFonts w:eastAsia="Calibri"/>
          <w:i/>
          <w:sz w:val="22"/>
          <w:szCs w:val="22"/>
        </w:rPr>
        <w:t>(jeigu visi trūkumai netelpa šiame akte, jie pateikiami atskirame dokumente (priede), kuris bus laikomas sudedamąja šio akto dalimi)</w:t>
      </w:r>
    </w:p>
    <w:p w14:paraId="7ADE5615" w14:textId="77777777" w:rsidR="00D952DB" w:rsidRDefault="00D952DB" w:rsidP="00D952DB">
      <w:pPr>
        <w:ind w:firstLine="567"/>
        <w:jc w:val="both"/>
        <w:textAlignment w:val="baseline"/>
        <w:rPr>
          <w:rFonts w:ascii="Calibri" w:eastAsia="Calibri" w:hAnsi="Calibri"/>
          <w:sz w:val="22"/>
          <w:szCs w:val="22"/>
        </w:rPr>
      </w:pPr>
      <w:r>
        <w:rPr>
          <w:rFonts w:eastAsia="Calibri"/>
          <w:bCs/>
          <w:iCs/>
          <w:sz w:val="22"/>
          <w:szCs w:val="22"/>
        </w:rPr>
        <w:t xml:space="preserve">Tiekėjas įpareigojamas </w:t>
      </w:r>
      <w:r>
        <w:rPr>
          <w:rFonts w:eastAsia="Calibri"/>
          <w:bCs/>
          <w:i/>
          <w:iCs/>
          <w:sz w:val="22"/>
          <w:szCs w:val="22"/>
        </w:rPr>
        <w:t>iki (per)</w:t>
      </w:r>
      <w:r>
        <w:rPr>
          <w:rFonts w:eastAsia="Calibri"/>
          <w:bCs/>
          <w:iCs/>
          <w:sz w:val="22"/>
          <w:szCs w:val="22"/>
        </w:rPr>
        <w:t xml:space="preserve"> _______________________________ darbo dienas pašalinti visus šiame akte ir jo prieduose nurodytus trūkumus/neatitikimus.</w:t>
      </w:r>
    </w:p>
    <w:p w14:paraId="3E9963E8" w14:textId="77777777" w:rsidR="00D952DB" w:rsidRDefault="00D952DB" w:rsidP="00D952DB">
      <w:pPr>
        <w:ind w:firstLine="567"/>
        <w:jc w:val="both"/>
        <w:textAlignment w:val="baseline"/>
        <w:rPr>
          <w:rFonts w:ascii="Calibri" w:eastAsia="Calibri" w:hAnsi="Calibri"/>
          <w:sz w:val="22"/>
          <w:szCs w:val="22"/>
        </w:rPr>
      </w:pPr>
      <w:r>
        <w:rPr>
          <w:rFonts w:eastAsia="Calibri"/>
          <w:bCs/>
          <w:iCs/>
          <w:sz w:val="22"/>
          <w:szCs w:val="22"/>
        </w:rPr>
        <w:t xml:space="preserve">Tiekėjas įpareigojamas </w:t>
      </w:r>
      <w:r>
        <w:rPr>
          <w:rFonts w:eastAsia="Calibri"/>
          <w:bCs/>
          <w:i/>
          <w:iCs/>
          <w:sz w:val="22"/>
          <w:szCs w:val="22"/>
        </w:rPr>
        <w:t>iki (per)</w:t>
      </w:r>
      <w:r>
        <w:rPr>
          <w:rFonts w:eastAsia="Calibri"/>
          <w:bCs/>
          <w:iCs/>
          <w:sz w:val="22"/>
          <w:szCs w:val="22"/>
        </w:rPr>
        <w:t xml:space="preserve"> __________________________________ savo sąskaita ir priemonėmis atsiimti Sutarties reikalavimų neatitinkančias Prekes.</w:t>
      </w:r>
    </w:p>
    <w:p w14:paraId="1D9A93ED" w14:textId="77777777" w:rsidR="00D952DB" w:rsidRDefault="00D952DB" w:rsidP="00D952DB">
      <w:pPr>
        <w:ind w:firstLine="567"/>
        <w:jc w:val="both"/>
        <w:textAlignment w:val="baseline"/>
        <w:rPr>
          <w:rFonts w:ascii="Calibri" w:eastAsia="Calibri" w:hAnsi="Calibri"/>
          <w:sz w:val="22"/>
          <w:szCs w:val="22"/>
        </w:rPr>
      </w:pPr>
      <w:r>
        <w:rPr>
          <w:rFonts w:eastAsia="Calibri"/>
          <w:bCs/>
          <w:iCs/>
          <w:sz w:val="22"/>
          <w:szCs w:val="22"/>
        </w:rPr>
        <w:t>Šis aktas pasirašytas dviem vienodą teisinę galią turinčiais egzemplioriais, po vieną kiekvienai Šaliai.</w:t>
      </w:r>
    </w:p>
    <w:p w14:paraId="4E299A01" w14:textId="77777777" w:rsidR="00D952DB" w:rsidRDefault="00D952DB" w:rsidP="00D952DB">
      <w:pPr>
        <w:ind w:firstLine="567"/>
        <w:textAlignment w:val="baseline"/>
        <w:rPr>
          <w:rFonts w:eastAsia="Calibri"/>
          <w:color w:val="000000"/>
          <w:sz w:val="22"/>
          <w:szCs w:val="22"/>
        </w:rPr>
      </w:pPr>
    </w:p>
    <w:tbl>
      <w:tblPr>
        <w:tblW w:w="0" w:type="dxa"/>
        <w:tblInd w:w="121" w:type="dxa"/>
        <w:tblLayout w:type="fixed"/>
        <w:tblCellMar>
          <w:left w:w="107" w:type="dxa"/>
        </w:tblCellMar>
        <w:tblLook w:val="04A0" w:firstRow="1" w:lastRow="0" w:firstColumn="1" w:lastColumn="0" w:noHBand="0" w:noVBand="1"/>
      </w:tblPr>
      <w:tblGrid>
        <w:gridCol w:w="4820"/>
        <w:gridCol w:w="4706"/>
      </w:tblGrid>
      <w:tr w:rsidR="00D952DB" w14:paraId="2EDA101B" w14:textId="77777777" w:rsidTr="00D952DB">
        <w:trPr>
          <w:trHeight w:val="270"/>
        </w:trPr>
        <w:tc>
          <w:tcPr>
            <w:tcW w:w="4820" w:type="dxa"/>
            <w:tcBorders>
              <w:top w:val="single" w:sz="6" w:space="0" w:color="000001"/>
              <w:left w:val="single" w:sz="6" w:space="0" w:color="000001"/>
              <w:bottom w:val="nil"/>
              <w:right w:val="single" w:sz="6" w:space="0" w:color="000001"/>
            </w:tcBorders>
            <w:hideMark/>
          </w:tcPr>
          <w:p w14:paraId="2D05E6F7" w14:textId="77777777" w:rsidR="00D952DB" w:rsidRDefault="00D952DB">
            <w:pPr>
              <w:widowControl w:val="0"/>
              <w:textAlignment w:val="baseline"/>
              <w:rPr>
                <w:rFonts w:eastAsia="Calibri"/>
                <w:color w:val="000000"/>
                <w:sz w:val="22"/>
                <w:szCs w:val="22"/>
              </w:rPr>
            </w:pPr>
            <w:r>
              <w:rPr>
                <w:rFonts w:eastAsia="Calibri"/>
                <w:color w:val="000000"/>
                <w:sz w:val="22"/>
                <w:szCs w:val="22"/>
              </w:rPr>
              <w:t>Perdavė</w:t>
            </w:r>
          </w:p>
        </w:tc>
        <w:tc>
          <w:tcPr>
            <w:tcW w:w="4706" w:type="dxa"/>
            <w:tcBorders>
              <w:top w:val="single" w:sz="6" w:space="0" w:color="000001"/>
              <w:left w:val="single" w:sz="6" w:space="0" w:color="000001"/>
              <w:bottom w:val="nil"/>
              <w:right w:val="single" w:sz="6" w:space="0" w:color="000001"/>
            </w:tcBorders>
            <w:hideMark/>
          </w:tcPr>
          <w:p w14:paraId="567A59F6" w14:textId="77777777" w:rsidR="00D952DB" w:rsidRDefault="00D952DB">
            <w:pPr>
              <w:widowControl w:val="0"/>
              <w:textAlignment w:val="baseline"/>
              <w:rPr>
                <w:rFonts w:eastAsia="Calibri"/>
                <w:color w:val="000000"/>
                <w:sz w:val="22"/>
                <w:szCs w:val="22"/>
              </w:rPr>
            </w:pPr>
            <w:r>
              <w:rPr>
                <w:rFonts w:eastAsia="Calibri"/>
                <w:color w:val="000000"/>
                <w:sz w:val="22"/>
                <w:szCs w:val="22"/>
              </w:rPr>
              <w:t>Priėmė</w:t>
            </w:r>
          </w:p>
        </w:tc>
      </w:tr>
      <w:tr w:rsidR="00D952DB" w14:paraId="51282B41" w14:textId="77777777" w:rsidTr="00D952DB">
        <w:trPr>
          <w:trHeight w:val="375"/>
        </w:trPr>
        <w:tc>
          <w:tcPr>
            <w:tcW w:w="4820" w:type="dxa"/>
            <w:tcBorders>
              <w:top w:val="nil"/>
              <w:left w:val="single" w:sz="6" w:space="0" w:color="000001"/>
              <w:bottom w:val="single" w:sz="6" w:space="0" w:color="000001"/>
              <w:right w:val="single" w:sz="6" w:space="0" w:color="000001"/>
            </w:tcBorders>
            <w:vAlign w:val="center"/>
            <w:hideMark/>
          </w:tcPr>
          <w:p w14:paraId="7EA89833" w14:textId="77777777" w:rsidR="00D952DB" w:rsidRDefault="00D952DB">
            <w:pPr>
              <w:widowControl w:val="0"/>
              <w:textAlignment w:val="baseline"/>
              <w:rPr>
                <w:rFonts w:eastAsia="Calibri"/>
                <w:color w:val="000000"/>
                <w:sz w:val="22"/>
                <w:szCs w:val="22"/>
              </w:rPr>
            </w:pPr>
            <w:r>
              <w:rPr>
                <w:rFonts w:eastAsia="Calibri"/>
                <w:color w:val="000000"/>
                <w:sz w:val="22"/>
                <w:szCs w:val="22"/>
              </w:rPr>
              <w:t>Tiekėjo atstovas</w:t>
            </w:r>
          </w:p>
        </w:tc>
        <w:tc>
          <w:tcPr>
            <w:tcW w:w="4706" w:type="dxa"/>
            <w:tcBorders>
              <w:top w:val="nil"/>
              <w:left w:val="single" w:sz="6" w:space="0" w:color="000001"/>
              <w:bottom w:val="single" w:sz="6" w:space="0" w:color="000001"/>
              <w:right w:val="single" w:sz="6" w:space="0" w:color="000001"/>
            </w:tcBorders>
            <w:vAlign w:val="center"/>
            <w:hideMark/>
          </w:tcPr>
          <w:p w14:paraId="24E3C5CE" w14:textId="77777777" w:rsidR="00D952DB" w:rsidRDefault="00D952DB">
            <w:pPr>
              <w:widowControl w:val="0"/>
              <w:textAlignment w:val="baseline"/>
              <w:rPr>
                <w:rFonts w:eastAsia="Calibri"/>
                <w:color w:val="000000"/>
                <w:sz w:val="22"/>
                <w:szCs w:val="22"/>
              </w:rPr>
            </w:pPr>
            <w:r>
              <w:rPr>
                <w:rFonts w:eastAsia="Calibri"/>
                <w:color w:val="000000"/>
                <w:sz w:val="22"/>
                <w:szCs w:val="22"/>
              </w:rPr>
              <w:t>Pirkėjo atstovas</w:t>
            </w:r>
          </w:p>
        </w:tc>
      </w:tr>
      <w:tr w:rsidR="00D952DB" w14:paraId="0015A1A9" w14:textId="77777777" w:rsidTr="00D952DB">
        <w:trPr>
          <w:trHeight w:val="285"/>
        </w:trPr>
        <w:tc>
          <w:tcPr>
            <w:tcW w:w="4820" w:type="dxa"/>
            <w:tcBorders>
              <w:top w:val="single" w:sz="6" w:space="0" w:color="000001"/>
              <w:left w:val="single" w:sz="6" w:space="0" w:color="000001"/>
              <w:bottom w:val="nil"/>
              <w:right w:val="single" w:sz="6" w:space="0" w:color="000001"/>
            </w:tcBorders>
            <w:hideMark/>
          </w:tcPr>
          <w:p w14:paraId="0D103807" w14:textId="77777777" w:rsidR="00D952DB" w:rsidRDefault="00D952DB">
            <w:pPr>
              <w:widowControl w:val="0"/>
              <w:textAlignment w:val="baseline"/>
              <w:rPr>
                <w:rFonts w:eastAsia="Calibri"/>
                <w:color w:val="000000"/>
                <w:sz w:val="22"/>
                <w:szCs w:val="22"/>
              </w:rPr>
            </w:pPr>
            <w:r>
              <w:rPr>
                <w:rFonts w:eastAsia="Calibri"/>
                <w:color w:val="000000"/>
                <w:sz w:val="22"/>
                <w:szCs w:val="22"/>
              </w:rPr>
              <w:t>(Data)</w:t>
            </w:r>
          </w:p>
        </w:tc>
        <w:tc>
          <w:tcPr>
            <w:tcW w:w="4706" w:type="dxa"/>
            <w:tcBorders>
              <w:top w:val="single" w:sz="6" w:space="0" w:color="000001"/>
              <w:left w:val="single" w:sz="6" w:space="0" w:color="000001"/>
              <w:bottom w:val="nil"/>
              <w:right w:val="single" w:sz="6" w:space="0" w:color="000001"/>
            </w:tcBorders>
            <w:hideMark/>
          </w:tcPr>
          <w:p w14:paraId="42422F19" w14:textId="77777777" w:rsidR="00D952DB" w:rsidRDefault="00D952DB">
            <w:pPr>
              <w:widowControl w:val="0"/>
              <w:textAlignment w:val="baseline"/>
              <w:rPr>
                <w:rFonts w:eastAsia="Calibri"/>
                <w:color w:val="000000"/>
                <w:sz w:val="22"/>
                <w:szCs w:val="22"/>
              </w:rPr>
            </w:pPr>
            <w:r>
              <w:rPr>
                <w:rFonts w:eastAsia="Calibri"/>
                <w:color w:val="000000"/>
                <w:sz w:val="22"/>
                <w:szCs w:val="22"/>
              </w:rPr>
              <w:t>(Data)</w:t>
            </w:r>
          </w:p>
        </w:tc>
      </w:tr>
      <w:tr w:rsidR="00D952DB" w14:paraId="44971911" w14:textId="77777777" w:rsidTr="00D952DB">
        <w:trPr>
          <w:trHeight w:val="285"/>
        </w:trPr>
        <w:tc>
          <w:tcPr>
            <w:tcW w:w="4820" w:type="dxa"/>
            <w:tcBorders>
              <w:top w:val="nil"/>
              <w:left w:val="single" w:sz="6" w:space="0" w:color="000001"/>
              <w:bottom w:val="nil"/>
              <w:right w:val="single" w:sz="6" w:space="0" w:color="000001"/>
            </w:tcBorders>
            <w:hideMark/>
          </w:tcPr>
          <w:p w14:paraId="58E7801F" w14:textId="77777777" w:rsidR="00D952DB" w:rsidRDefault="00D952DB">
            <w:pPr>
              <w:widowControl w:val="0"/>
              <w:textAlignment w:val="baseline"/>
              <w:rPr>
                <w:rFonts w:eastAsia="Calibri"/>
                <w:color w:val="000000"/>
                <w:sz w:val="22"/>
                <w:szCs w:val="22"/>
              </w:rPr>
            </w:pPr>
            <w:r>
              <w:rPr>
                <w:rFonts w:eastAsia="Calibri"/>
                <w:color w:val="000000"/>
                <w:sz w:val="22"/>
                <w:szCs w:val="22"/>
              </w:rPr>
              <w:t>(Parašas)</w:t>
            </w:r>
          </w:p>
        </w:tc>
        <w:tc>
          <w:tcPr>
            <w:tcW w:w="4706" w:type="dxa"/>
            <w:tcBorders>
              <w:top w:val="nil"/>
              <w:left w:val="single" w:sz="6" w:space="0" w:color="000001"/>
              <w:bottom w:val="nil"/>
              <w:right w:val="single" w:sz="6" w:space="0" w:color="000001"/>
            </w:tcBorders>
            <w:hideMark/>
          </w:tcPr>
          <w:p w14:paraId="442B1A27" w14:textId="77777777" w:rsidR="00D952DB" w:rsidRDefault="00D952DB">
            <w:pPr>
              <w:widowControl w:val="0"/>
              <w:textAlignment w:val="baseline"/>
              <w:rPr>
                <w:rFonts w:eastAsia="Calibri"/>
                <w:color w:val="000000"/>
                <w:sz w:val="22"/>
                <w:szCs w:val="22"/>
              </w:rPr>
            </w:pPr>
            <w:r>
              <w:rPr>
                <w:rFonts w:eastAsia="Calibri"/>
                <w:color w:val="000000"/>
                <w:sz w:val="22"/>
                <w:szCs w:val="22"/>
              </w:rPr>
              <w:t>(Parašas)</w:t>
            </w:r>
          </w:p>
        </w:tc>
      </w:tr>
      <w:tr w:rsidR="00D952DB" w14:paraId="2562C21D" w14:textId="77777777" w:rsidTr="00D952DB">
        <w:trPr>
          <w:trHeight w:val="310"/>
        </w:trPr>
        <w:tc>
          <w:tcPr>
            <w:tcW w:w="4820" w:type="dxa"/>
            <w:tcBorders>
              <w:top w:val="nil"/>
              <w:left w:val="single" w:sz="6" w:space="0" w:color="000001"/>
              <w:bottom w:val="single" w:sz="6" w:space="0" w:color="000001"/>
              <w:right w:val="single" w:sz="6" w:space="0" w:color="000001"/>
            </w:tcBorders>
            <w:hideMark/>
          </w:tcPr>
          <w:p w14:paraId="73A98547" w14:textId="77777777" w:rsidR="00D952DB" w:rsidRDefault="00D952DB">
            <w:pPr>
              <w:widowControl w:val="0"/>
              <w:textAlignment w:val="baseline"/>
              <w:rPr>
                <w:rFonts w:ascii="Calibri" w:eastAsia="Calibri" w:hAnsi="Calibri"/>
                <w:sz w:val="22"/>
                <w:szCs w:val="22"/>
              </w:rPr>
            </w:pPr>
            <w:r>
              <w:rPr>
                <w:rFonts w:eastAsia="Calibri"/>
                <w:color w:val="000000"/>
                <w:sz w:val="22"/>
                <w:szCs w:val="22"/>
              </w:rPr>
              <w:t>(Pareigos, vardas, pavardė)</w:t>
            </w:r>
          </w:p>
        </w:tc>
        <w:tc>
          <w:tcPr>
            <w:tcW w:w="4706" w:type="dxa"/>
            <w:tcBorders>
              <w:top w:val="nil"/>
              <w:left w:val="single" w:sz="6" w:space="0" w:color="000001"/>
              <w:bottom w:val="single" w:sz="6" w:space="0" w:color="000001"/>
              <w:right w:val="single" w:sz="6" w:space="0" w:color="000001"/>
            </w:tcBorders>
            <w:hideMark/>
          </w:tcPr>
          <w:p w14:paraId="496AE868" w14:textId="77777777" w:rsidR="00D952DB" w:rsidRDefault="00D952DB">
            <w:pPr>
              <w:widowControl w:val="0"/>
              <w:textAlignment w:val="baseline"/>
              <w:rPr>
                <w:rFonts w:ascii="Calibri" w:eastAsia="Calibri" w:hAnsi="Calibri"/>
                <w:sz w:val="22"/>
                <w:szCs w:val="22"/>
              </w:rPr>
            </w:pPr>
            <w:r>
              <w:rPr>
                <w:rFonts w:eastAsia="Calibri"/>
                <w:color w:val="000000"/>
                <w:sz w:val="22"/>
                <w:szCs w:val="22"/>
              </w:rPr>
              <w:t>(Pareigos, vardas, pavardė)</w:t>
            </w:r>
          </w:p>
        </w:tc>
      </w:tr>
    </w:tbl>
    <w:p w14:paraId="58BD8E54" w14:textId="77777777" w:rsidR="00D952DB" w:rsidRDefault="00D952DB" w:rsidP="00D952DB">
      <w:pPr>
        <w:rPr>
          <w:sz w:val="22"/>
          <w:szCs w:val="22"/>
        </w:rPr>
      </w:pPr>
    </w:p>
    <w:p w14:paraId="7B0A0467" w14:textId="77777777" w:rsidR="00FF291C" w:rsidRDefault="00FF291C">
      <w:pPr>
        <w:jc w:val="center"/>
        <w:rPr>
          <w:szCs w:val="24"/>
        </w:rPr>
      </w:pPr>
    </w:p>
    <w:sectPr w:rsidR="00FF291C">
      <w:headerReference w:type="even" r:id="rId11"/>
      <w:headerReference w:type="default" r:id="rId12"/>
      <w:footerReference w:type="even" r:id="rId13"/>
      <w:footerReference w:type="default" r:id="rId14"/>
      <w:headerReference w:type="first" r:id="rId15"/>
      <w:footerReference w:type="first" r:id="rId16"/>
      <w:pgSz w:w="12240" w:h="15840"/>
      <w:pgMar w:top="1559" w:right="567" w:bottom="1797" w:left="1701" w:header="709"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759ED" w14:textId="77777777" w:rsidR="006C14DA" w:rsidRDefault="006C14DA">
      <w:r>
        <w:separator/>
      </w:r>
    </w:p>
  </w:endnote>
  <w:endnote w:type="continuationSeparator" w:id="0">
    <w:p w14:paraId="18F1F288" w14:textId="77777777" w:rsidR="006C14DA" w:rsidRDefault="006C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E7A22" w14:textId="77777777" w:rsidR="00FF291C" w:rsidRDefault="00FF291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4147A" w14:textId="77777777" w:rsidR="00FF291C" w:rsidRDefault="00FF291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DEBB7" w14:textId="77777777" w:rsidR="00FF291C" w:rsidRDefault="00FF291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6DF73" w14:textId="77777777" w:rsidR="006C14DA" w:rsidRDefault="006C14DA">
      <w:r>
        <w:separator/>
      </w:r>
    </w:p>
  </w:footnote>
  <w:footnote w:type="continuationSeparator" w:id="0">
    <w:p w14:paraId="5A9CBDBD" w14:textId="77777777" w:rsidR="006C14DA" w:rsidRDefault="006C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A017D" w14:textId="77777777" w:rsidR="00FF291C" w:rsidRDefault="00FF291C">
    <w:pPr>
      <w:tabs>
        <w:tab w:val="center" w:pos="4680"/>
        <w:tab w:val="right" w:pos="9360"/>
      </w:tabs>
      <w:spacing w:after="160" w:line="259" w:lineRule="auto"/>
      <w:rPr>
        <w:kern w:val="2"/>
        <w:sz w:val="22"/>
        <w:szCs w:val="22"/>
        <w:lang w:val="en-US"/>
      </w:rPr>
    </w:pPr>
  </w:p>
  <w:p w14:paraId="75E7CDFB" w14:textId="77777777" w:rsidR="00FF291C" w:rsidRDefault="00FF29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ACE32" w14:textId="77777777" w:rsidR="00FF291C" w:rsidRDefault="00BF4316">
    <w:pPr>
      <w:tabs>
        <w:tab w:val="center" w:pos="4819"/>
        <w:tab w:val="right" w:pos="9638"/>
      </w:tabs>
      <w:jc w:val="center"/>
    </w:pPr>
    <w:r>
      <w:fldChar w:fldCharType="begin"/>
    </w:r>
    <w:r>
      <w:instrText>PAGE</w:instrText>
    </w:r>
    <w:r>
      <w:fldChar w:fldCharType="separate"/>
    </w:r>
    <w:r w:rsidR="00D952DB">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728D6" w14:textId="77777777" w:rsidR="00FF291C" w:rsidRDefault="00FF291C">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1C"/>
    <w:rsid w:val="001B4043"/>
    <w:rsid w:val="00212A19"/>
    <w:rsid w:val="00280126"/>
    <w:rsid w:val="00461798"/>
    <w:rsid w:val="004774C5"/>
    <w:rsid w:val="004D0493"/>
    <w:rsid w:val="004F2A27"/>
    <w:rsid w:val="00511980"/>
    <w:rsid w:val="005B7F02"/>
    <w:rsid w:val="006C14DA"/>
    <w:rsid w:val="007000C3"/>
    <w:rsid w:val="007003FD"/>
    <w:rsid w:val="00737251"/>
    <w:rsid w:val="00914DB8"/>
    <w:rsid w:val="009162D0"/>
    <w:rsid w:val="00AF3D96"/>
    <w:rsid w:val="00BA1DDA"/>
    <w:rsid w:val="00BF4316"/>
    <w:rsid w:val="00D07F9B"/>
    <w:rsid w:val="00D952DB"/>
    <w:rsid w:val="00E27669"/>
    <w:rsid w:val="00F22398"/>
    <w:rsid w:val="00F62898"/>
    <w:rsid w:val="00FA43B9"/>
    <w:rsid w:val="00FF291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6FCE1"/>
  <w15:docId w15:val="{7D68ACCE-8C77-41FB-BF4D-F2AE2467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basedOn w:val="Numatytasispastraiposriftas"/>
    <w:link w:val="Sraopastraipa"/>
    <w:uiPriority w:val="34"/>
    <w:qFormat/>
    <w:locked/>
    <w:rsid w:val="00801ACD"/>
  </w:style>
  <w:style w:type="character" w:styleId="Komentaronuoroda">
    <w:name w:val="annotation reference"/>
    <w:basedOn w:val="Numatytasispastraiposriftas"/>
    <w:semiHidden/>
    <w:unhideWhenUsed/>
    <w:qFormat/>
    <w:rsid w:val="0002355E"/>
    <w:rPr>
      <w:sz w:val="16"/>
      <w:szCs w:val="16"/>
    </w:rPr>
  </w:style>
  <w:style w:type="character" w:customStyle="1" w:styleId="KomentarotekstasDiagrama">
    <w:name w:val="Komentaro tekstas Diagrama"/>
    <w:basedOn w:val="Numatytasispastraiposriftas"/>
    <w:link w:val="Komentarotekstas"/>
    <w:semiHidden/>
    <w:qFormat/>
    <w:rsid w:val="0002355E"/>
    <w:rPr>
      <w:sz w:val="20"/>
    </w:rPr>
  </w:style>
  <w:style w:type="character" w:customStyle="1" w:styleId="KomentarotemaDiagrama">
    <w:name w:val="Komentaro tema Diagrama"/>
    <w:basedOn w:val="KomentarotekstasDiagrama"/>
    <w:link w:val="Komentarotema"/>
    <w:semiHidden/>
    <w:qFormat/>
    <w:rsid w:val="0002355E"/>
    <w:rPr>
      <w:b/>
      <w:bCs/>
      <w:sz w:val="20"/>
    </w:rPr>
  </w:style>
  <w:style w:type="character" w:customStyle="1" w:styleId="DebesliotekstasDiagrama">
    <w:name w:val="Debesėlio tekstas Diagrama"/>
    <w:basedOn w:val="Numatytasispastraiposriftas"/>
    <w:link w:val="Debesliotekstas"/>
    <w:semiHidden/>
    <w:qFormat/>
    <w:rsid w:val="0002355E"/>
    <w:rPr>
      <w:rFonts w:ascii="Segoe UI" w:hAnsi="Segoe UI" w:cs="Segoe UI"/>
      <w:sz w:val="18"/>
      <w:szCs w:val="18"/>
    </w:rPr>
  </w:style>
  <w:style w:type="character" w:customStyle="1" w:styleId="Galinsinaosramenys">
    <w:name w:val="Galinės išnašos rašmenys"/>
    <w:qFormat/>
  </w:style>
  <w:style w:type="character" w:customStyle="1" w:styleId="Eiluinumeravimas">
    <w:name w:val="Eilučių numeravimas"/>
  </w:style>
  <w:style w:type="paragraph" w:customStyle="1" w:styleId="Antrat1">
    <w:name w:val="Antraštė1"/>
    <w:basedOn w:val="prastasis"/>
    <w:next w:val="Pagrindinistekstas"/>
    <w:qFormat/>
    <w:pPr>
      <w:keepNext/>
      <w:spacing w:before="240" w:after="120"/>
    </w:pPr>
    <w:rPr>
      <w:rFonts w:eastAsia="Microsoft YaHei"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801ACD"/>
    <w:pPr>
      <w:spacing w:after="160" w:line="276" w:lineRule="auto"/>
      <w:ind w:left="720"/>
      <w:contextualSpacing/>
    </w:pPr>
  </w:style>
  <w:style w:type="paragraph" w:customStyle="1" w:styleId="Lentelsturinys">
    <w:name w:val="Lentelės turinys"/>
    <w:basedOn w:val="prastasis"/>
    <w:qFormat/>
    <w:rsid w:val="0002355E"/>
    <w:pPr>
      <w:suppressLineNumbers/>
      <w:textAlignment w:val="baseline"/>
    </w:pPr>
    <w:rPr>
      <w:rFonts w:ascii="Liberation Serif" w:eastAsia="SimSun" w:hAnsi="Liberation Serif" w:cs="Mangal"/>
      <w:kern w:val="2"/>
      <w:szCs w:val="24"/>
      <w:lang w:eastAsia="zh-CN" w:bidi="hi-IN"/>
    </w:rPr>
  </w:style>
  <w:style w:type="paragraph" w:styleId="Komentarotekstas">
    <w:name w:val="annotation text"/>
    <w:basedOn w:val="prastasis"/>
    <w:link w:val="KomentarotekstasDiagrama"/>
    <w:semiHidden/>
    <w:unhideWhenUsed/>
    <w:qFormat/>
    <w:rsid w:val="0002355E"/>
    <w:rPr>
      <w:sz w:val="20"/>
    </w:rPr>
  </w:style>
  <w:style w:type="paragraph" w:styleId="Komentarotema">
    <w:name w:val="annotation subject"/>
    <w:basedOn w:val="Komentarotekstas"/>
    <w:next w:val="Komentarotekstas"/>
    <w:link w:val="KomentarotemaDiagrama"/>
    <w:semiHidden/>
    <w:unhideWhenUsed/>
    <w:qFormat/>
    <w:rsid w:val="0002355E"/>
    <w:rPr>
      <w:b/>
      <w:bCs/>
    </w:rPr>
  </w:style>
  <w:style w:type="paragraph" w:styleId="Debesliotekstas">
    <w:name w:val="Balloon Text"/>
    <w:basedOn w:val="prastasis"/>
    <w:link w:val="DebesliotekstasDiagrama"/>
    <w:semiHidden/>
    <w:unhideWhenUsed/>
    <w:qFormat/>
    <w:rsid w:val="0002355E"/>
    <w:rPr>
      <w:rFonts w:ascii="Segoe UI" w:hAnsi="Segoe UI" w:cs="Segoe UI"/>
      <w:sz w:val="18"/>
      <w:szCs w:val="18"/>
    </w:rPr>
  </w:style>
  <w:style w:type="paragraph" w:styleId="prastasiniatinklio">
    <w:name w:val="Normal (Web)"/>
    <w:basedOn w:val="prastasis"/>
    <w:uiPriority w:val="99"/>
    <w:unhideWhenUsed/>
    <w:qFormat/>
    <w:rsid w:val="00714D3B"/>
    <w:pPr>
      <w:spacing w:beforeAutospacing="1" w:afterAutospacing="1"/>
    </w:pPr>
    <w:rPr>
      <w:szCs w:val="24"/>
      <w:lang w:eastAsia="lt-LT"/>
    </w:rPr>
  </w:style>
  <w:style w:type="paragraph" w:customStyle="1" w:styleId="Puslapinantratirporat">
    <w:name w:val="Puslapinė antraštė ir poraštė"/>
    <w:basedOn w:val="prastasis"/>
    <w:qFormat/>
  </w:style>
  <w:style w:type="paragraph" w:styleId="Antrats">
    <w:name w:val="header"/>
    <w:basedOn w:val="Puslapinantratirporat"/>
  </w:style>
  <w:style w:type="paragraph" w:styleId="Porat">
    <w:name w:val="footer"/>
    <w:basedOn w:val="Puslapinantratirporat"/>
  </w:style>
  <w:style w:type="paragraph" w:customStyle="1" w:styleId="Default">
    <w:name w:val="Default"/>
    <w:rsid w:val="00737251"/>
    <w:pPr>
      <w:suppressAutoHyphens w:val="0"/>
      <w:autoSpaceDE w:val="0"/>
      <w:autoSpaceDN w:val="0"/>
      <w:adjustRightInd w:val="0"/>
    </w:pPr>
    <w:rPr>
      <w:color w:val="000000"/>
      <w:szCs w:val="24"/>
    </w:rPr>
  </w:style>
  <w:style w:type="paragraph" w:styleId="Pataisymai">
    <w:name w:val="Revision"/>
    <w:hidden/>
    <w:semiHidden/>
    <w:rsid w:val="00FA43B9"/>
    <w:pPr>
      <w:suppressAutoHyphens w:val="0"/>
    </w:pPr>
  </w:style>
  <w:style w:type="character" w:styleId="Hipersaitas">
    <w:name w:val="Hyperlink"/>
    <w:basedOn w:val="Numatytasispastraiposriftas"/>
    <w:unhideWhenUsed/>
    <w:rsid w:val="00F22398"/>
    <w:rPr>
      <w:color w:val="0563C1" w:themeColor="hyperlink"/>
      <w:u w:val="single"/>
    </w:rPr>
  </w:style>
  <w:style w:type="character" w:styleId="Neapdorotaspaminjimas">
    <w:name w:val="Unresolved Mention"/>
    <w:basedOn w:val="Numatytasispastraiposriftas"/>
    <w:uiPriority w:val="99"/>
    <w:semiHidden/>
    <w:unhideWhenUsed/>
    <w:rsid w:val="00F22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828139">
      <w:bodyDiv w:val="1"/>
      <w:marLeft w:val="0"/>
      <w:marRight w:val="0"/>
      <w:marTop w:val="0"/>
      <w:marBottom w:val="0"/>
      <w:divBdr>
        <w:top w:val="none" w:sz="0" w:space="0" w:color="auto"/>
        <w:left w:val="none" w:sz="0" w:space="0" w:color="auto"/>
        <w:bottom w:val="none" w:sz="0" w:space="0" w:color="auto"/>
        <w:right w:val="none" w:sz="0" w:space="0" w:color="auto"/>
      </w:divBdr>
    </w:div>
    <w:div w:id="1203708787">
      <w:bodyDiv w:val="1"/>
      <w:marLeft w:val="0"/>
      <w:marRight w:val="0"/>
      <w:marTop w:val="0"/>
      <w:marBottom w:val="0"/>
      <w:divBdr>
        <w:top w:val="none" w:sz="0" w:space="0" w:color="auto"/>
        <w:left w:val="none" w:sz="0" w:space="0" w:color="auto"/>
        <w:bottom w:val="none" w:sz="0" w:space="0" w:color="auto"/>
        <w:right w:val="none" w:sz="0" w:space="0" w:color="auto"/>
      </w:divBdr>
    </w:div>
    <w:div w:id="2044279918">
      <w:bodyDiv w:val="1"/>
      <w:marLeft w:val="0"/>
      <w:marRight w:val="0"/>
      <w:marTop w:val="0"/>
      <w:marBottom w:val="0"/>
      <w:divBdr>
        <w:top w:val="none" w:sz="0" w:space="0" w:color="auto"/>
        <w:left w:val="none" w:sz="0" w:space="0" w:color="auto"/>
        <w:bottom w:val="none" w:sz="0" w:space="0" w:color="auto"/>
        <w:right w:val="none" w:sz="0" w:space="0" w:color="auto"/>
      </w:divBdr>
      <w:divsChild>
        <w:div w:id="2087611409">
          <w:marLeft w:val="0"/>
          <w:marRight w:val="0"/>
          <w:marTop w:val="0"/>
          <w:marBottom w:val="0"/>
          <w:divBdr>
            <w:top w:val="none" w:sz="0" w:space="0" w:color="auto"/>
            <w:left w:val="none" w:sz="0" w:space="0" w:color="auto"/>
            <w:bottom w:val="none" w:sz="0" w:space="0" w:color="auto"/>
            <w:right w:val="none" w:sz="0" w:space="0" w:color="auto"/>
          </w:divBdr>
          <w:divsChild>
            <w:div w:id="1624144331">
              <w:marLeft w:val="15"/>
              <w:marRight w:val="15"/>
              <w:marTop w:val="15"/>
              <w:marBottom w:val="15"/>
              <w:divBdr>
                <w:top w:val="none" w:sz="0" w:space="0" w:color="auto"/>
                <w:left w:val="none" w:sz="0" w:space="0" w:color="auto"/>
                <w:bottom w:val="none" w:sz="0" w:space="0" w:color="auto"/>
                <w:right w:val="none" w:sz="0" w:space="0" w:color="auto"/>
              </w:divBdr>
              <w:divsChild>
                <w:div w:id="8751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ytus@apoliklinik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ECCB3C9-F5AF-46FF-8E56-B905DB01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10478</Words>
  <Characters>5973</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dc:description/>
  <cp:lastModifiedBy>Gydytojas1</cp:lastModifiedBy>
  <cp:revision>5</cp:revision>
  <cp:lastPrinted>2025-04-03T06:10:00Z</cp:lastPrinted>
  <dcterms:created xsi:type="dcterms:W3CDTF">2025-04-03T05:34:00Z</dcterms:created>
  <dcterms:modified xsi:type="dcterms:W3CDTF">2025-04-03T06:11:00Z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